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2D3E" w14:textId="08FF5912" w:rsidR="00AE24E8" w:rsidRDefault="007A3574">
      <w:r>
        <w:rPr>
          <w:noProof/>
        </w:rPr>
        <w:drawing>
          <wp:inline distT="0" distB="0" distL="0" distR="0" wp14:anchorId="26CEB521" wp14:editId="60E2C763">
            <wp:extent cx="5629275" cy="489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8C0B6" w14:textId="35D5D04C" w:rsidR="007A3574" w:rsidRDefault="007A3574"/>
    <w:p w14:paraId="66A4C6B4" w14:textId="5A67D216" w:rsidR="007A3574" w:rsidRDefault="007A3574"/>
    <w:p w14:paraId="5BF38901" w14:textId="26E236BD" w:rsidR="007A3574" w:rsidRDefault="007A3574">
      <w:r>
        <w:rPr>
          <w:noProof/>
        </w:rPr>
        <w:lastRenderedPageBreak/>
        <w:drawing>
          <wp:inline distT="0" distB="0" distL="0" distR="0" wp14:anchorId="344BFA93" wp14:editId="49C5C76B">
            <wp:extent cx="5200650" cy="446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C7CD" w14:textId="124ED7EB" w:rsidR="007A3574" w:rsidRDefault="007A3574"/>
    <w:p w14:paraId="75BE04DF" w14:textId="15CDC930" w:rsidR="007A3574" w:rsidRDefault="007A3574"/>
    <w:p w14:paraId="12ABF8C1" w14:textId="2ED910E7" w:rsidR="007A3574" w:rsidRDefault="007A3574">
      <w:r>
        <w:rPr>
          <w:noProof/>
        </w:rPr>
        <w:lastRenderedPageBreak/>
        <w:drawing>
          <wp:inline distT="0" distB="0" distL="0" distR="0" wp14:anchorId="4C71FFCC" wp14:editId="08ADCA7F">
            <wp:extent cx="5943600" cy="3402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74"/>
    <w:rsid w:val="007A3574"/>
    <w:rsid w:val="00A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72FE"/>
  <w15:chartTrackingRefBased/>
  <w15:docId w15:val="{318981E8-27F4-4C10-87AB-8010DBE6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Kelly</dc:creator>
  <cp:keywords/>
  <dc:description/>
  <cp:lastModifiedBy>O'Brien, Kelly</cp:lastModifiedBy>
  <cp:revision>1</cp:revision>
  <dcterms:created xsi:type="dcterms:W3CDTF">2021-10-27T23:28:00Z</dcterms:created>
  <dcterms:modified xsi:type="dcterms:W3CDTF">2021-10-27T23:29:00Z</dcterms:modified>
</cp:coreProperties>
</file>