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D634" w14:textId="77777777" w:rsidR="005550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59C525B5" wp14:editId="7B4475AE">
            <wp:extent cx="2582291" cy="57594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2291" cy="575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0E36AC" w14:textId="77777777" w:rsidR="005550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40" w:lineRule="auto"/>
        <w:jc w:val="center"/>
        <w:rPr>
          <w:rFonts w:ascii="Trebuchet MS" w:eastAsia="Trebuchet MS" w:hAnsi="Trebuchet MS" w:cs="Trebuchet MS"/>
          <w:b/>
          <w:color w:val="000000"/>
          <w:sz w:val="26"/>
          <w:szCs w:val="26"/>
        </w:rPr>
      </w:pPr>
      <w:r>
        <w:rPr>
          <w:rFonts w:ascii="Trebuchet MS" w:eastAsia="Trebuchet MS" w:hAnsi="Trebuchet MS" w:cs="Trebuchet MS"/>
          <w:b/>
          <w:color w:val="000000"/>
          <w:sz w:val="26"/>
          <w:szCs w:val="26"/>
        </w:rPr>
        <w:t xml:space="preserve">Customer Service Plan Reporting Template </w:t>
      </w:r>
    </w:p>
    <w:p w14:paraId="79543DA5" w14:textId="3A77D3F0" w:rsidR="005550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jc w:val="center"/>
        <w:rPr>
          <w:rFonts w:ascii="Trebuchet MS" w:eastAsia="Trebuchet MS" w:hAnsi="Trebuchet MS" w:cs="Trebuchet MS"/>
          <w:b/>
          <w:color w:val="000000"/>
          <w:sz w:val="26"/>
          <w:szCs w:val="26"/>
        </w:rPr>
      </w:pPr>
      <w:r>
        <w:rPr>
          <w:rFonts w:ascii="Trebuchet MS" w:eastAsia="Trebuchet MS" w:hAnsi="Trebuchet MS" w:cs="Trebuchet MS"/>
          <w:b/>
          <w:color w:val="000000"/>
          <w:sz w:val="26"/>
          <w:szCs w:val="26"/>
        </w:rPr>
        <w:t>FY 202</w:t>
      </w:r>
      <w:r w:rsidR="00A454A2">
        <w:rPr>
          <w:rFonts w:ascii="Trebuchet MS" w:eastAsia="Trebuchet MS" w:hAnsi="Trebuchet MS" w:cs="Trebuchet MS"/>
          <w:b/>
          <w:sz w:val="26"/>
          <w:szCs w:val="26"/>
        </w:rPr>
        <w:t>5</w:t>
      </w:r>
      <w:r>
        <w:rPr>
          <w:rFonts w:ascii="Trebuchet MS" w:eastAsia="Trebuchet MS" w:hAnsi="Trebuchet MS" w:cs="Trebuchet MS"/>
          <w:b/>
          <w:color w:val="000000"/>
          <w:sz w:val="26"/>
          <w:szCs w:val="26"/>
        </w:rPr>
        <w:t>-2</w:t>
      </w:r>
      <w:r w:rsidR="00A454A2">
        <w:rPr>
          <w:rFonts w:ascii="Trebuchet MS" w:eastAsia="Trebuchet MS" w:hAnsi="Trebuchet MS" w:cs="Trebuchet MS"/>
          <w:b/>
          <w:sz w:val="26"/>
          <w:szCs w:val="26"/>
        </w:rPr>
        <w:t>6</w:t>
      </w:r>
      <w:r>
        <w:rPr>
          <w:rFonts w:ascii="Trebuchet MS" w:eastAsia="Trebuchet MS" w:hAnsi="Trebuchet MS" w:cs="Trebuchet MS"/>
          <w:b/>
          <w:color w:val="000000"/>
          <w:sz w:val="26"/>
          <w:szCs w:val="26"/>
        </w:rPr>
        <w:t xml:space="preserve"> </w:t>
      </w:r>
    </w:p>
    <w:p w14:paraId="2FCDE8FD" w14:textId="7B3CA4D2" w:rsidR="005550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66" w:lineRule="auto"/>
        <w:ind w:right="139" w:hanging="1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As part of the FY 202</w:t>
      </w:r>
      <w:r w:rsidR="00A454A2">
        <w:rPr>
          <w:rFonts w:ascii="Trebuchet MS" w:eastAsia="Trebuchet MS" w:hAnsi="Trebuchet MS" w:cs="Trebuchet MS"/>
          <w:sz w:val="24"/>
          <w:szCs w:val="24"/>
        </w:rPr>
        <w:t>5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-2</w:t>
      </w:r>
      <w:r w:rsidR="00A454A2">
        <w:rPr>
          <w:rFonts w:ascii="Trebuchet MS" w:eastAsia="Trebuchet MS" w:hAnsi="Trebuchet MS" w:cs="Trebuchet MS"/>
          <w:sz w:val="24"/>
          <w:szCs w:val="24"/>
        </w:rPr>
        <w:t>6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County Incentives Program, Customer Service Incentive for Tier 2 counties must complete a report on the implementation of their customer service plan. </w:t>
      </w:r>
    </w:p>
    <w:p w14:paraId="09700A1B" w14:textId="77D0AF34" w:rsidR="005550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The report is due </w:t>
      </w:r>
      <w:r>
        <w:rPr>
          <w:rFonts w:ascii="Trebuchet MS" w:eastAsia="Trebuchet MS" w:hAnsi="Trebuchet MS" w:cs="Trebuchet MS"/>
          <w:sz w:val="24"/>
          <w:szCs w:val="24"/>
        </w:rPr>
        <w:t>Monday, June 16, 202</w:t>
      </w:r>
      <w:r w:rsidR="00A454A2">
        <w:rPr>
          <w:rFonts w:ascii="Trebuchet MS" w:eastAsia="Trebuchet MS" w:hAnsi="Trebuchet MS" w:cs="Trebuchet MS"/>
          <w:sz w:val="24"/>
          <w:szCs w:val="24"/>
        </w:rPr>
        <w:t>6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.  </w:t>
      </w:r>
    </w:p>
    <w:p w14:paraId="2A405945" w14:textId="77777777" w:rsidR="005550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ind w:left="2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Template for Tier 2 Counties, Customer Service Outreach Plan Implementation</w:t>
      </w:r>
    </w:p>
    <w:p w14:paraId="01AD6D09" w14:textId="77777777" w:rsidR="005550BC" w:rsidRDefault="005550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ind w:left="2"/>
        <w:rPr>
          <w:rFonts w:ascii="Trebuchet MS" w:eastAsia="Trebuchet MS" w:hAnsi="Trebuchet MS" w:cs="Trebuchet MS"/>
          <w:b/>
          <w:sz w:val="24"/>
          <w:szCs w:val="24"/>
        </w:rPr>
      </w:pPr>
    </w:p>
    <w:tbl>
      <w:tblPr>
        <w:tblStyle w:val="a"/>
        <w:tblW w:w="10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40"/>
        <w:gridCol w:w="4965"/>
      </w:tblGrid>
      <w:tr w:rsidR="005550BC" w14:paraId="666E2CD0" w14:textId="77777777">
        <w:trPr>
          <w:trHeight w:val="541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C91E3" w14:textId="77777777" w:rsidR="005550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 xml:space="preserve">Question 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5A455" w14:textId="77777777" w:rsidR="005550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County Tier 2 Answer</w:t>
            </w:r>
          </w:p>
        </w:tc>
      </w:tr>
      <w:tr w:rsidR="005550BC" w14:paraId="19B496E0" w14:textId="77777777">
        <w:trPr>
          <w:trHeight w:val="1501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A22E5" w14:textId="13DD7A09" w:rsidR="005550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8" w:right="125" w:hanging="6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Who is responsible for monitoring and  implementing your Customer Service Plan? Please provide name, title and contact information.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98449" w14:textId="77777777" w:rsidR="005550BC" w:rsidRDefault="00555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5550BC" w14:paraId="7727B889" w14:textId="77777777">
        <w:trPr>
          <w:trHeight w:val="1245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CC540" w14:textId="77777777" w:rsidR="005550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9" w:right="312" w:firstLine="12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In what ways are you engaging with  applicants and members to increase  participation in the survey?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7F2BB" w14:textId="77777777" w:rsidR="005550BC" w:rsidRDefault="00555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5550BC" w14:paraId="5F38CDD4" w14:textId="77777777">
        <w:trPr>
          <w:trHeight w:val="1440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F6059" w14:textId="2A5290E9" w:rsidR="005550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9" w:right="177" w:firstLine="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How do you ensure that negative action is not taken against </w:t>
            </w:r>
            <w:r w:rsidR="00861F30"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applicants and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members who decline to participate in the Customer Service  Survey? 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0047C" w14:textId="77777777" w:rsidR="005550BC" w:rsidRDefault="00555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5550BC" w14:paraId="29DFF90F" w14:textId="77777777">
        <w:trPr>
          <w:trHeight w:val="862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D347B" w14:textId="2DACB926" w:rsidR="005550BC" w:rsidRDefault="00000000">
            <w:pPr>
              <w:widowControl w:val="0"/>
              <w:spacing w:line="266" w:lineRule="auto"/>
              <w:ind w:left="119" w:right="284" w:firstLine="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How is the county providing support to underserved and/or at-risk </w:t>
            </w:r>
            <w:r w:rsidR="00861F30">
              <w:rPr>
                <w:rFonts w:ascii="Trebuchet MS" w:eastAsia="Trebuchet MS" w:hAnsi="Trebuchet MS" w:cs="Trebuchet MS"/>
                <w:sz w:val="24"/>
                <w:szCs w:val="24"/>
              </w:rPr>
              <w:t>populations and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communities?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30CD4" w14:textId="77777777" w:rsidR="005550BC" w:rsidRDefault="00555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5550BC" w14:paraId="5AE1B503" w14:textId="77777777">
        <w:trPr>
          <w:trHeight w:val="862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27856" w14:textId="1724093B" w:rsidR="005550BC" w:rsidRDefault="00000000">
            <w:pPr>
              <w:widowControl w:val="0"/>
              <w:spacing w:line="267" w:lineRule="auto"/>
              <w:ind w:left="119" w:right="64" w:firstLine="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How is the county ensuring timely responses and requests for support </w:t>
            </w:r>
            <w:r w:rsidR="00861F30">
              <w:rPr>
                <w:rFonts w:ascii="Trebuchet MS" w:eastAsia="Trebuchet MS" w:hAnsi="Trebuchet MS" w:cs="Trebuchet MS"/>
                <w:sz w:val="24"/>
                <w:szCs w:val="24"/>
              </w:rPr>
              <w:t>from the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customer, to avoid complaints where  possible? 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F4473" w14:textId="77777777" w:rsidR="005550BC" w:rsidRDefault="00555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5550BC" w14:paraId="0C5973EE" w14:textId="77777777">
        <w:trPr>
          <w:trHeight w:val="862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A07A3" w14:textId="24D02864" w:rsidR="005550BC" w:rsidRDefault="00000000">
            <w:pPr>
              <w:widowControl w:val="0"/>
              <w:spacing w:line="266" w:lineRule="auto"/>
              <w:ind w:left="112" w:right="63" w:firstLine="1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Describe how the County’s processes  integrate or align with HCPFs </w:t>
            </w:r>
            <w:r w:rsidR="00861F30">
              <w:rPr>
                <w:rFonts w:ascii="Trebuchet MS" w:eastAsia="Trebuchet MS" w:hAnsi="Trebuchet MS" w:cs="Trebuchet MS"/>
                <w:sz w:val="24"/>
                <w:szCs w:val="24"/>
              </w:rPr>
              <w:t>centralized complaint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process as issued in HCPF  Memo Series. 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3BFFE" w14:textId="77777777" w:rsidR="005550BC" w:rsidRDefault="00555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5550BC" w14:paraId="5DC21817" w14:textId="77777777">
        <w:trPr>
          <w:trHeight w:val="862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1204A" w14:textId="00EEA030" w:rsidR="005550BC" w:rsidRDefault="00000000">
            <w:pPr>
              <w:widowControl w:val="0"/>
              <w:spacing w:line="266" w:lineRule="auto"/>
              <w:ind w:left="118" w:right="340" w:firstLine="1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lastRenderedPageBreak/>
              <w:t xml:space="preserve">If a complaint is submitted, how is the  county addressing the positive </w:t>
            </w:r>
            <w:r w:rsidR="00861F30">
              <w:rPr>
                <w:rFonts w:ascii="Trebuchet MS" w:eastAsia="Trebuchet MS" w:hAnsi="Trebuchet MS" w:cs="Trebuchet MS"/>
                <w:sz w:val="24"/>
                <w:szCs w:val="24"/>
              </w:rPr>
              <w:t>and negative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feedback received? 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0A4E1" w14:textId="77777777" w:rsidR="005550BC" w:rsidRDefault="00555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</w:tbl>
    <w:p w14:paraId="7A2307B7" w14:textId="77777777" w:rsidR="005550BC" w:rsidRDefault="005550B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CEBDDC2" w14:textId="77777777" w:rsidR="005550BC" w:rsidRDefault="005550B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FA73311" w14:textId="77777777" w:rsidR="005550BC" w:rsidRDefault="005550B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5550BC" w14:paraId="00EA282E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EF9F9" w14:textId="64F99FF4" w:rsidR="005550BC" w:rsidRDefault="00000000">
            <w:pPr>
              <w:widowControl w:val="0"/>
              <w:spacing w:line="267" w:lineRule="auto"/>
              <w:ind w:left="112" w:right="67" w:firstLine="1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Describe what process </w:t>
            </w:r>
            <w:r w:rsidR="00861F30">
              <w:rPr>
                <w:rFonts w:ascii="Trebuchet MS" w:eastAsia="Trebuchet MS" w:hAnsi="Trebuchet MS" w:cs="Trebuchet MS"/>
                <w:sz w:val="24"/>
                <w:szCs w:val="24"/>
              </w:rPr>
              <w:t>improvement, training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and coaching, and/or positive reinforcement methods have been used  with staff to address customer feedback.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8CDC0" w14:textId="77777777" w:rsidR="005550BC" w:rsidRDefault="005550BC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  <w:tr w:rsidR="005550BC" w14:paraId="446BE43A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40FA1" w14:textId="080C9862" w:rsidR="005550BC" w:rsidRDefault="00000000">
            <w:pPr>
              <w:widowControl w:val="0"/>
              <w:spacing w:line="266" w:lineRule="auto"/>
              <w:ind w:left="111" w:right="111" w:firstLine="7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Share any other insights about how you have implemented your Customer Service Plan.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85FB1" w14:textId="77777777" w:rsidR="005550BC" w:rsidRDefault="005550BC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</w:tbl>
    <w:p w14:paraId="7A1F5BD6" w14:textId="77777777" w:rsidR="005550BC" w:rsidRDefault="005550B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013079F" w14:textId="77777777" w:rsidR="005550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How to submit your report </w:t>
      </w:r>
    </w:p>
    <w:p w14:paraId="15182160" w14:textId="3CF7AE9A" w:rsidR="005550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9" w:right="14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Submit your completed report by Monday, Ju</w:t>
      </w:r>
      <w:r>
        <w:rPr>
          <w:rFonts w:ascii="Trebuchet MS" w:eastAsia="Trebuchet MS" w:hAnsi="Trebuchet MS" w:cs="Trebuchet MS"/>
          <w:sz w:val="24"/>
          <w:szCs w:val="24"/>
        </w:rPr>
        <w:t>ne 16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 202</w:t>
      </w:r>
      <w:r w:rsidR="00A454A2">
        <w:rPr>
          <w:rFonts w:ascii="Trebuchet MS" w:eastAsia="Trebuchet MS" w:hAnsi="Trebuchet MS" w:cs="Trebuchet MS"/>
          <w:sz w:val="24"/>
          <w:szCs w:val="24"/>
        </w:rPr>
        <w:t>6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. Reports must be submitted to  the </w:t>
      </w:r>
      <w:r>
        <w:rPr>
          <w:rFonts w:ascii="Trebuchet MS" w:eastAsia="Trebuchet MS" w:hAnsi="Trebuchet MS" w:cs="Trebuchet MS"/>
          <w:color w:val="1155CC"/>
          <w:sz w:val="24"/>
          <w:szCs w:val="24"/>
          <w:u w:val="single"/>
        </w:rPr>
        <w:t>County Relations webform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 Ticket Type “Incentives Program.”</w:t>
      </w:r>
    </w:p>
    <w:sectPr w:rsidR="005550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36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9E224" w14:textId="77777777" w:rsidR="005C388A" w:rsidRDefault="005C388A">
      <w:pPr>
        <w:spacing w:line="240" w:lineRule="auto"/>
      </w:pPr>
      <w:r>
        <w:separator/>
      </w:r>
    </w:p>
  </w:endnote>
  <w:endnote w:type="continuationSeparator" w:id="0">
    <w:p w14:paraId="7C5ECF36" w14:textId="77777777" w:rsidR="005C388A" w:rsidRDefault="005C3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BEF89" w14:textId="77777777" w:rsidR="00A454A2" w:rsidRDefault="00A454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D03FC" w14:textId="59C19F14" w:rsidR="005550BC" w:rsidRDefault="00000000">
    <w:pPr>
      <w:widowControl w:val="0"/>
      <w:spacing w:before="190" w:line="240" w:lineRule="auto"/>
      <w:jc w:val="center"/>
      <w:rPr>
        <w:sz w:val="16"/>
        <w:szCs w:val="16"/>
      </w:rPr>
    </w:pPr>
    <w:r>
      <w:rPr>
        <w:rFonts w:ascii="Trebuchet MS" w:eastAsia="Trebuchet MS" w:hAnsi="Trebuchet MS" w:cs="Trebuchet MS"/>
        <w:sz w:val="20"/>
        <w:szCs w:val="20"/>
      </w:rPr>
      <w:t>Customer Service Plan Reporting Template FY 202</w:t>
    </w:r>
    <w:r w:rsidR="00A454A2">
      <w:rPr>
        <w:rFonts w:ascii="Trebuchet MS" w:eastAsia="Trebuchet MS" w:hAnsi="Trebuchet MS" w:cs="Trebuchet MS"/>
        <w:sz w:val="20"/>
        <w:szCs w:val="20"/>
      </w:rPr>
      <w:t>5</w:t>
    </w:r>
    <w:r>
      <w:rPr>
        <w:rFonts w:ascii="Trebuchet MS" w:eastAsia="Trebuchet MS" w:hAnsi="Trebuchet MS" w:cs="Trebuchet MS"/>
        <w:sz w:val="20"/>
        <w:szCs w:val="20"/>
      </w:rPr>
      <w:t xml:space="preserve"> - 2</w:t>
    </w:r>
    <w:r w:rsidR="00A454A2">
      <w:rPr>
        <w:rFonts w:ascii="Trebuchet MS" w:eastAsia="Trebuchet MS" w:hAnsi="Trebuchet MS" w:cs="Trebuchet MS"/>
        <w:sz w:val="20"/>
        <w:szCs w:val="20"/>
      </w:rPr>
      <w:t>6</w:t>
    </w:r>
    <w:r>
      <w:rPr>
        <w:rFonts w:ascii="Trebuchet MS" w:eastAsia="Trebuchet MS" w:hAnsi="Trebuchet MS" w:cs="Trebuchet MS"/>
        <w:sz w:val="20"/>
        <w:szCs w:val="20"/>
      </w:rPr>
      <w:t xml:space="preserve"> </w:t>
    </w:r>
    <w:r>
      <w:rPr>
        <w:rFonts w:ascii="Trebuchet MS" w:eastAsia="Trebuchet MS" w:hAnsi="Trebuchet MS" w:cs="Trebuchet MS"/>
        <w:sz w:val="20"/>
        <w:szCs w:val="20"/>
      </w:rPr>
      <w:tab/>
    </w:r>
    <w:r>
      <w:rPr>
        <w:rFonts w:ascii="Trebuchet MS" w:eastAsia="Trebuchet MS" w:hAnsi="Trebuchet MS" w:cs="Trebuchet MS"/>
        <w:sz w:val="20"/>
        <w:szCs w:val="20"/>
      </w:rPr>
      <w:tab/>
    </w:r>
    <w:r>
      <w:rPr>
        <w:rFonts w:ascii="Trebuchet MS" w:eastAsia="Trebuchet MS" w:hAnsi="Trebuchet MS" w:cs="Trebuchet MS"/>
        <w:sz w:val="20"/>
        <w:szCs w:val="20"/>
      </w:rPr>
      <w:tab/>
      <w:t xml:space="preserve">page </w:t>
    </w:r>
    <w:r>
      <w:rPr>
        <w:rFonts w:ascii="Trebuchet MS" w:eastAsia="Trebuchet MS" w:hAnsi="Trebuchet MS" w:cs="Trebuchet MS"/>
        <w:sz w:val="20"/>
        <w:szCs w:val="20"/>
      </w:rPr>
      <w:fldChar w:fldCharType="begin"/>
    </w:r>
    <w:r>
      <w:rPr>
        <w:rFonts w:ascii="Trebuchet MS" w:eastAsia="Trebuchet MS" w:hAnsi="Trebuchet MS" w:cs="Trebuchet MS"/>
        <w:sz w:val="20"/>
        <w:szCs w:val="20"/>
      </w:rPr>
      <w:instrText>PAGE</w:instrText>
    </w:r>
    <w:r>
      <w:rPr>
        <w:rFonts w:ascii="Trebuchet MS" w:eastAsia="Trebuchet MS" w:hAnsi="Trebuchet MS" w:cs="Trebuchet MS"/>
        <w:sz w:val="20"/>
        <w:szCs w:val="20"/>
      </w:rPr>
      <w:fldChar w:fldCharType="separate"/>
    </w:r>
    <w:r w:rsidR="009D7D3F">
      <w:rPr>
        <w:rFonts w:ascii="Trebuchet MS" w:eastAsia="Trebuchet MS" w:hAnsi="Trebuchet MS" w:cs="Trebuchet MS"/>
        <w:noProof/>
        <w:sz w:val="20"/>
        <w:szCs w:val="20"/>
      </w:rPr>
      <w:t>1</w:t>
    </w:r>
    <w:r>
      <w:rPr>
        <w:rFonts w:ascii="Trebuchet MS" w:eastAsia="Trebuchet MS" w:hAnsi="Trebuchet MS" w:cs="Trebuchet MS"/>
        <w:sz w:val="20"/>
        <w:szCs w:val="20"/>
      </w:rPr>
      <w:fldChar w:fldCharType="end"/>
    </w:r>
    <w:r>
      <w:rPr>
        <w:rFonts w:ascii="Trebuchet MS" w:eastAsia="Trebuchet MS" w:hAnsi="Trebuchet MS" w:cs="Trebuchet MS"/>
        <w:sz w:val="20"/>
        <w:szCs w:val="20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D62E3" w14:textId="77777777" w:rsidR="00A454A2" w:rsidRDefault="00A45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3DC5A" w14:textId="77777777" w:rsidR="005C388A" w:rsidRDefault="005C388A">
      <w:pPr>
        <w:spacing w:line="240" w:lineRule="auto"/>
      </w:pPr>
      <w:r>
        <w:separator/>
      </w:r>
    </w:p>
  </w:footnote>
  <w:footnote w:type="continuationSeparator" w:id="0">
    <w:p w14:paraId="30EA5DD8" w14:textId="77777777" w:rsidR="005C388A" w:rsidRDefault="005C38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58E4" w14:textId="77777777" w:rsidR="00A454A2" w:rsidRDefault="00A454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24B8F" w14:textId="77777777" w:rsidR="00A454A2" w:rsidRDefault="00A454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34D20" w14:textId="77777777" w:rsidR="00A454A2" w:rsidRDefault="00A454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BC"/>
    <w:rsid w:val="0047701B"/>
    <w:rsid w:val="005550BC"/>
    <w:rsid w:val="005C388A"/>
    <w:rsid w:val="00807B86"/>
    <w:rsid w:val="00861F30"/>
    <w:rsid w:val="009675D9"/>
    <w:rsid w:val="009D7D3F"/>
    <w:rsid w:val="00A4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C215"/>
  <w15:docId w15:val="{9B25CDB4-E0F2-43A3-B77D-4B28941E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54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4A2"/>
  </w:style>
  <w:style w:type="paragraph" w:styleId="Footer">
    <w:name w:val="footer"/>
    <w:basedOn w:val="Normal"/>
    <w:link w:val="FooterChar"/>
    <w:uiPriority w:val="99"/>
    <w:unhideWhenUsed/>
    <w:rsid w:val="00A454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Serrano, Arturo</dc:creator>
  <cp:lastModifiedBy>Serrano, Arturo</cp:lastModifiedBy>
  <cp:revision>3</cp:revision>
  <dcterms:created xsi:type="dcterms:W3CDTF">2025-06-04T21:24:00Z</dcterms:created>
  <dcterms:modified xsi:type="dcterms:W3CDTF">2025-06-27T14:39:00Z</dcterms:modified>
</cp:coreProperties>
</file>