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07F" w:rsidRDefault="005C107F" w:rsidP="005C107F">
      <w:pPr>
        <w:spacing w:line="259" w:lineRule="auto"/>
        <w:contextualSpacing/>
        <w:jc w:val="center"/>
        <w:rPr>
          <w:rFonts w:ascii="Tahoma" w:eastAsia="Calibri" w:hAnsi="Tahoma" w:cs="Tahoma"/>
          <w:b/>
          <w:sz w:val="28"/>
          <w:szCs w:val="28"/>
        </w:rPr>
      </w:pPr>
    </w:p>
    <w:p w:rsidR="005C107F" w:rsidRPr="0098295D" w:rsidRDefault="005C107F" w:rsidP="005C107F">
      <w:pPr>
        <w:spacing w:line="259" w:lineRule="auto"/>
        <w:contextualSpacing/>
        <w:jc w:val="center"/>
        <w:rPr>
          <w:rFonts w:ascii="Tahoma" w:eastAsia="Calibri" w:hAnsi="Tahoma" w:cs="Tahoma"/>
          <w:b/>
          <w:sz w:val="32"/>
          <w:szCs w:val="26"/>
        </w:rPr>
      </w:pPr>
      <w:bookmarkStart w:id="0" w:name="_GoBack"/>
      <w:bookmarkEnd w:id="0"/>
      <w:r w:rsidRPr="0098295D">
        <w:rPr>
          <w:rFonts w:ascii="Tahoma" w:eastAsia="Calibri" w:hAnsi="Tahoma" w:cs="Tahoma"/>
          <w:b/>
          <w:sz w:val="32"/>
          <w:szCs w:val="26"/>
        </w:rPr>
        <w:t xml:space="preserve">In-Home Support Services </w:t>
      </w:r>
      <w:r w:rsidR="00457AE1" w:rsidRPr="0098295D">
        <w:rPr>
          <w:rFonts w:ascii="Tahoma" w:eastAsia="Calibri" w:hAnsi="Tahoma" w:cs="Tahoma"/>
          <w:b/>
          <w:sz w:val="32"/>
          <w:szCs w:val="26"/>
        </w:rPr>
        <w:t>(IHSS)</w:t>
      </w:r>
    </w:p>
    <w:p w:rsidR="005C107F" w:rsidRPr="0098295D" w:rsidRDefault="005C107F" w:rsidP="005C107F">
      <w:pPr>
        <w:spacing w:line="259" w:lineRule="auto"/>
        <w:contextualSpacing/>
        <w:jc w:val="center"/>
        <w:rPr>
          <w:rFonts w:ascii="Tahoma" w:eastAsia="Calibri" w:hAnsi="Tahoma" w:cs="Tahoma"/>
          <w:b/>
          <w:sz w:val="32"/>
          <w:szCs w:val="26"/>
        </w:rPr>
      </w:pPr>
      <w:r w:rsidRPr="0098295D">
        <w:rPr>
          <w:rFonts w:ascii="Tahoma" w:eastAsia="Calibri" w:hAnsi="Tahoma" w:cs="Tahoma"/>
          <w:b/>
          <w:sz w:val="32"/>
          <w:szCs w:val="26"/>
        </w:rPr>
        <w:t xml:space="preserve">Client </w:t>
      </w:r>
      <w:r w:rsidR="009A4D77" w:rsidRPr="0098295D">
        <w:rPr>
          <w:rFonts w:ascii="Tahoma" w:eastAsia="Calibri" w:hAnsi="Tahoma" w:cs="Tahoma"/>
          <w:b/>
          <w:sz w:val="32"/>
          <w:szCs w:val="26"/>
        </w:rPr>
        <w:t>and Provider Agency</w:t>
      </w:r>
      <w:r w:rsidRPr="0098295D">
        <w:rPr>
          <w:rFonts w:ascii="Tahoma" w:eastAsia="Calibri" w:hAnsi="Tahoma" w:cs="Tahoma"/>
          <w:b/>
          <w:sz w:val="32"/>
          <w:szCs w:val="26"/>
        </w:rPr>
        <w:t xml:space="preserve"> Responsibilities</w:t>
      </w:r>
    </w:p>
    <w:p w:rsidR="005C107F" w:rsidRPr="007B3392" w:rsidRDefault="005C107F" w:rsidP="005C107F">
      <w:pPr>
        <w:spacing w:line="259" w:lineRule="auto"/>
        <w:contextualSpacing/>
        <w:rPr>
          <w:rFonts w:ascii="Tahoma" w:eastAsia="Calibri" w:hAnsi="Tahoma" w:cs="Tahoma"/>
          <w:b/>
          <w:sz w:val="16"/>
          <w:szCs w:val="28"/>
        </w:rPr>
      </w:pPr>
    </w:p>
    <w:p w:rsidR="005C107F" w:rsidRPr="00854DF2" w:rsidRDefault="005C107F" w:rsidP="005C107F">
      <w:pPr>
        <w:spacing w:line="259" w:lineRule="auto"/>
        <w:contextualSpacing/>
        <w:rPr>
          <w:rFonts w:ascii="Tahoma" w:eastAsia="Calibri" w:hAnsi="Tahoma" w:cs="Tahoma"/>
          <w:b/>
          <w:sz w:val="26"/>
          <w:szCs w:val="26"/>
        </w:rPr>
      </w:pPr>
      <w:r w:rsidRPr="00854DF2">
        <w:rPr>
          <w:rFonts w:ascii="Tahoma" w:eastAsia="Calibri" w:hAnsi="Tahoma" w:cs="Tahoma"/>
          <w:b/>
          <w:sz w:val="26"/>
          <w:szCs w:val="26"/>
        </w:rPr>
        <w:t>Section I: Client Information</w:t>
      </w:r>
    </w:p>
    <w:p w:rsidR="001811D9" w:rsidRPr="00854DF2" w:rsidRDefault="001811D9" w:rsidP="007B3392">
      <w:pPr>
        <w:tabs>
          <w:tab w:val="left" w:pos="5580"/>
          <w:tab w:val="left" w:pos="9360"/>
        </w:tabs>
        <w:spacing w:before="240" w:line="259" w:lineRule="auto"/>
        <w:contextualSpacing/>
        <w:rPr>
          <w:rFonts w:ascii="Tahoma" w:eastAsia="Calibri" w:hAnsi="Tahoma" w:cs="Tahoma"/>
          <w:sz w:val="16"/>
          <w:szCs w:val="16"/>
        </w:rPr>
      </w:pPr>
    </w:p>
    <w:p w:rsidR="001811D9" w:rsidRPr="00854DF2" w:rsidRDefault="005C107F" w:rsidP="00224FD6">
      <w:pPr>
        <w:tabs>
          <w:tab w:val="left" w:pos="6480"/>
          <w:tab w:val="left" w:pos="10170"/>
        </w:tabs>
        <w:spacing w:line="259" w:lineRule="auto"/>
        <w:contextualSpacing/>
        <w:rPr>
          <w:rFonts w:ascii="Tahoma" w:eastAsia="Calibri" w:hAnsi="Tahoma" w:cs="Tahoma"/>
        </w:rPr>
      </w:pPr>
      <w:r w:rsidRPr="00854DF2">
        <w:rPr>
          <w:rFonts w:ascii="Tahoma" w:eastAsia="Calibri" w:hAnsi="Tahoma" w:cs="Tahoma"/>
        </w:rPr>
        <w:t>Client Full Name:</w:t>
      </w:r>
      <w:r w:rsidR="008631E6">
        <w:rPr>
          <w:rFonts w:ascii="Tahoma" w:eastAsia="Calibri" w:hAnsi="Tahoma" w:cs="Tahoma"/>
        </w:rPr>
        <w:t xml:space="preserve"> </w:t>
      </w:r>
      <w:r w:rsidR="001811D9" w:rsidRPr="00854DF2">
        <w:rPr>
          <w:rFonts w:ascii="Tahoma" w:eastAsia="Calibri" w:hAnsi="Tahoma" w:cs="Tahoma"/>
          <w:sz w:val="22"/>
          <w:u w:val="single"/>
        </w:rPr>
        <w:tab/>
      </w:r>
      <w:r w:rsidR="001811D9" w:rsidRPr="00854DF2">
        <w:rPr>
          <w:rFonts w:ascii="Tahoma" w:eastAsia="Calibri" w:hAnsi="Tahoma" w:cs="Tahoma"/>
        </w:rPr>
        <w:t xml:space="preserve"> Medicaid </w:t>
      </w:r>
      <w:r w:rsidR="00224FD6">
        <w:rPr>
          <w:rFonts w:ascii="Tahoma" w:eastAsia="Calibri" w:hAnsi="Tahoma" w:cs="Tahoma"/>
        </w:rPr>
        <w:t>ID</w:t>
      </w:r>
      <w:r w:rsidR="001811D9" w:rsidRPr="00854DF2">
        <w:rPr>
          <w:rFonts w:ascii="Tahoma" w:eastAsia="Calibri" w:hAnsi="Tahoma" w:cs="Tahoma"/>
        </w:rPr>
        <w:t xml:space="preserve">: </w:t>
      </w:r>
      <w:r w:rsidR="001811D9" w:rsidRPr="00854DF2">
        <w:rPr>
          <w:rFonts w:ascii="Tahoma" w:eastAsia="Calibri" w:hAnsi="Tahoma" w:cs="Tahoma"/>
          <w:sz w:val="22"/>
          <w:u w:val="single"/>
        </w:rPr>
        <w:tab/>
      </w:r>
    </w:p>
    <w:p w:rsidR="005C107F" w:rsidRPr="00854DF2" w:rsidRDefault="005C107F" w:rsidP="005C107F">
      <w:pPr>
        <w:spacing w:line="259" w:lineRule="auto"/>
        <w:contextualSpacing/>
        <w:rPr>
          <w:rFonts w:ascii="Tahoma" w:eastAsia="Calibri" w:hAnsi="Tahoma" w:cs="Tahoma"/>
        </w:rPr>
      </w:pPr>
    </w:p>
    <w:p w:rsidR="005C107F" w:rsidRPr="00854DF2" w:rsidRDefault="009A4D77" w:rsidP="00224FD6">
      <w:pPr>
        <w:tabs>
          <w:tab w:val="left" w:pos="10170"/>
        </w:tabs>
        <w:spacing w:line="259" w:lineRule="auto"/>
        <w:contextualSpacing/>
        <w:rPr>
          <w:rFonts w:ascii="Tahoma" w:eastAsia="Calibri" w:hAnsi="Tahoma" w:cs="Tahoma"/>
        </w:rPr>
      </w:pPr>
      <w:r w:rsidRPr="00854DF2">
        <w:rPr>
          <w:rFonts w:ascii="Tahoma" w:eastAsia="Calibri" w:hAnsi="Tahoma" w:cs="Tahoma"/>
        </w:rPr>
        <w:t xml:space="preserve">IHSS </w:t>
      </w:r>
      <w:r w:rsidR="00A11B18" w:rsidRPr="00854DF2">
        <w:rPr>
          <w:rFonts w:ascii="Tahoma" w:eastAsia="Calibri" w:hAnsi="Tahoma" w:cs="Tahoma"/>
        </w:rPr>
        <w:t>P</w:t>
      </w:r>
      <w:r w:rsidRPr="00854DF2">
        <w:rPr>
          <w:rFonts w:ascii="Tahoma" w:eastAsia="Calibri" w:hAnsi="Tahoma" w:cs="Tahoma"/>
        </w:rPr>
        <w:t xml:space="preserve">rovider Agency: </w:t>
      </w:r>
      <w:r w:rsidR="00224FD6">
        <w:rPr>
          <w:rFonts w:ascii="Tahoma" w:eastAsia="Calibri" w:hAnsi="Tahoma" w:cs="Tahoma"/>
          <w:u w:val="single"/>
        </w:rPr>
        <w:tab/>
      </w:r>
    </w:p>
    <w:p w:rsidR="009A4D77" w:rsidRPr="00854DF2" w:rsidRDefault="009A4D77" w:rsidP="005C107F">
      <w:pPr>
        <w:spacing w:line="259" w:lineRule="auto"/>
        <w:contextualSpacing/>
        <w:rPr>
          <w:rFonts w:ascii="Tahoma" w:eastAsia="Calibri" w:hAnsi="Tahoma" w:cs="Tahoma"/>
          <w:b/>
          <w:sz w:val="16"/>
          <w:szCs w:val="28"/>
        </w:rPr>
      </w:pPr>
    </w:p>
    <w:p w:rsidR="005C107F" w:rsidRPr="00854DF2" w:rsidRDefault="005C107F" w:rsidP="005C107F">
      <w:pPr>
        <w:spacing w:line="259" w:lineRule="auto"/>
        <w:contextualSpacing/>
        <w:rPr>
          <w:rFonts w:ascii="Tahoma" w:eastAsia="Calibri" w:hAnsi="Tahoma" w:cs="Tahoma"/>
          <w:b/>
          <w:sz w:val="26"/>
          <w:szCs w:val="26"/>
        </w:rPr>
      </w:pPr>
      <w:r w:rsidRPr="00854DF2">
        <w:rPr>
          <w:rFonts w:ascii="Tahoma" w:eastAsia="Calibri" w:hAnsi="Tahoma" w:cs="Tahoma"/>
          <w:b/>
          <w:sz w:val="26"/>
          <w:szCs w:val="26"/>
        </w:rPr>
        <w:t xml:space="preserve">Section II: Responsibilities </w:t>
      </w:r>
    </w:p>
    <w:p w:rsidR="009A4D77" w:rsidRPr="00854DF2" w:rsidRDefault="009A4D77" w:rsidP="007B3392">
      <w:pPr>
        <w:spacing w:after="120" w:line="259" w:lineRule="auto"/>
        <w:contextualSpacing/>
        <w:rPr>
          <w:rFonts w:ascii="Tahoma" w:eastAsia="Calibri" w:hAnsi="Tahoma" w:cs="Tahoma"/>
        </w:rPr>
      </w:pPr>
      <w:r w:rsidRPr="00854DF2">
        <w:rPr>
          <w:rFonts w:ascii="Tahoma" w:eastAsia="Calibri" w:hAnsi="Tahoma" w:cs="Tahoma"/>
        </w:rPr>
        <w:t xml:space="preserve">The client’s physician has indicated the client is able to participate in </w:t>
      </w:r>
      <w:r w:rsidR="00457AE1" w:rsidRPr="00854DF2">
        <w:rPr>
          <w:rFonts w:ascii="Tahoma" w:eastAsia="Calibri" w:hAnsi="Tahoma" w:cs="Tahoma"/>
        </w:rPr>
        <w:t>IHSS</w:t>
      </w:r>
      <w:r w:rsidRPr="00854DF2">
        <w:rPr>
          <w:rFonts w:ascii="Tahoma" w:eastAsia="Calibri" w:hAnsi="Tahoma" w:cs="Tahoma"/>
        </w:rPr>
        <w:t xml:space="preserve"> with the requirement of having </w:t>
      </w:r>
      <w:r w:rsidR="00A11B18" w:rsidRPr="00854DF2">
        <w:rPr>
          <w:rFonts w:ascii="Tahoma" w:eastAsia="Calibri" w:hAnsi="Tahoma" w:cs="Tahoma"/>
        </w:rPr>
        <w:t>either</w:t>
      </w:r>
      <w:r w:rsidR="00457AE1" w:rsidRPr="00854DF2">
        <w:rPr>
          <w:rFonts w:ascii="Tahoma" w:eastAsia="Calibri" w:hAnsi="Tahoma" w:cs="Tahoma"/>
        </w:rPr>
        <w:t>:</w:t>
      </w:r>
    </w:p>
    <w:p w:rsidR="009A4D77" w:rsidRPr="00854DF2" w:rsidRDefault="009A4D77" w:rsidP="009A4D77">
      <w:pPr>
        <w:pStyle w:val="ListParagraph"/>
        <w:numPr>
          <w:ilvl w:val="0"/>
          <w:numId w:val="24"/>
        </w:numPr>
        <w:spacing w:line="259" w:lineRule="auto"/>
        <w:rPr>
          <w:rFonts w:ascii="Tahoma" w:eastAsia="Calibri" w:hAnsi="Tahoma" w:cs="Tahoma"/>
        </w:rPr>
      </w:pPr>
      <w:r w:rsidRPr="00854DF2">
        <w:rPr>
          <w:rFonts w:ascii="Tahoma" w:eastAsia="Calibri" w:hAnsi="Tahoma" w:cs="Tahoma"/>
        </w:rPr>
        <w:t xml:space="preserve">An </w:t>
      </w:r>
      <w:r w:rsidR="00A11B18" w:rsidRPr="00854DF2">
        <w:rPr>
          <w:rFonts w:ascii="Tahoma" w:eastAsia="Calibri" w:hAnsi="Tahoma" w:cs="Tahoma"/>
        </w:rPr>
        <w:t>Authorized R</w:t>
      </w:r>
      <w:r w:rsidRPr="00854DF2">
        <w:rPr>
          <w:rFonts w:ascii="Tahoma" w:eastAsia="Calibri" w:hAnsi="Tahoma" w:cs="Tahoma"/>
        </w:rPr>
        <w:t xml:space="preserve">epresentative </w:t>
      </w:r>
      <w:r w:rsidR="00A11B18" w:rsidRPr="00854DF2">
        <w:rPr>
          <w:rFonts w:ascii="Tahoma" w:eastAsia="Calibri" w:hAnsi="Tahoma" w:cs="Tahoma"/>
        </w:rPr>
        <w:t>designated by the client to direct and manage IHSS services.</w:t>
      </w:r>
    </w:p>
    <w:p w:rsidR="00FD6E84" w:rsidRPr="00854DF2" w:rsidRDefault="00FD6E84" w:rsidP="005A538F">
      <w:pPr>
        <w:pStyle w:val="ListParagraph"/>
        <w:spacing w:after="100" w:afterAutospacing="1" w:line="259" w:lineRule="auto"/>
        <w:rPr>
          <w:rFonts w:ascii="Tahoma" w:eastAsia="Calibri" w:hAnsi="Tahoma" w:cs="Tahoma"/>
          <w:b/>
        </w:rPr>
      </w:pPr>
      <w:r w:rsidRPr="00854DF2">
        <w:rPr>
          <w:rFonts w:ascii="Tahoma" w:eastAsia="Calibri" w:hAnsi="Tahoma" w:cs="Tahoma"/>
          <w:b/>
        </w:rPr>
        <w:t>OR</w:t>
      </w:r>
    </w:p>
    <w:p w:rsidR="009A4D77" w:rsidRPr="00854DF2" w:rsidRDefault="00FD6E84" w:rsidP="009A4D77">
      <w:pPr>
        <w:pStyle w:val="ListParagraph"/>
        <w:numPr>
          <w:ilvl w:val="0"/>
          <w:numId w:val="24"/>
        </w:numPr>
        <w:spacing w:line="259" w:lineRule="auto"/>
        <w:rPr>
          <w:rFonts w:ascii="Tahoma" w:eastAsia="Calibri" w:hAnsi="Tahoma" w:cs="Tahoma"/>
        </w:rPr>
      </w:pPr>
      <w:r w:rsidRPr="00854DF2">
        <w:rPr>
          <w:rFonts w:ascii="Tahoma" w:eastAsia="Calibri" w:hAnsi="Tahoma" w:cs="Tahoma"/>
        </w:rPr>
        <w:t>An</w:t>
      </w:r>
      <w:r w:rsidR="00CF1591" w:rsidRPr="00854DF2">
        <w:rPr>
          <w:rFonts w:ascii="Tahoma" w:eastAsia="Calibri" w:hAnsi="Tahoma" w:cs="Tahoma"/>
        </w:rPr>
        <w:t xml:space="preserve"> </w:t>
      </w:r>
      <w:r w:rsidR="009A4D77" w:rsidRPr="00854DF2">
        <w:rPr>
          <w:rFonts w:ascii="Tahoma" w:eastAsia="Calibri" w:hAnsi="Tahoma" w:cs="Tahoma"/>
        </w:rPr>
        <w:t>agreement to receive</w:t>
      </w:r>
      <w:r w:rsidR="009A4D77" w:rsidRPr="00854DF2">
        <w:rPr>
          <w:rFonts w:ascii="Tahoma" w:hAnsi="Tahoma" w:cs="Tahoma"/>
        </w:rPr>
        <w:t xml:space="preserve"> additional support from an IHSS </w:t>
      </w:r>
      <w:r w:rsidR="00A11B18" w:rsidRPr="00854DF2">
        <w:rPr>
          <w:rFonts w:ascii="Tahoma" w:hAnsi="Tahoma" w:cs="Tahoma"/>
        </w:rPr>
        <w:t xml:space="preserve">provider </w:t>
      </w:r>
      <w:r w:rsidR="009A4D77" w:rsidRPr="00854DF2">
        <w:rPr>
          <w:rFonts w:ascii="Tahoma" w:hAnsi="Tahoma" w:cs="Tahoma"/>
        </w:rPr>
        <w:t xml:space="preserve">agency in directing and managing </w:t>
      </w:r>
      <w:r w:rsidR="00A11B18" w:rsidRPr="00854DF2">
        <w:rPr>
          <w:rFonts w:ascii="Tahoma" w:hAnsi="Tahoma" w:cs="Tahoma"/>
        </w:rPr>
        <w:t>IHSS</w:t>
      </w:r>
      <w:r w:rsidR="009A4D77" w:rsidRPr="00854DF2">
        <w:rPr>
          <w:rFonts w:ascii="Tahoma" w:hAnsi="Tahoma" w:cs="Tahoma"/>
        </w:rPr>
        <w:t>.</w:t>
      </w:r>
      <w:r w:rsidRPr="00854DF2">
        <w:rPr>
          <w:rFonts w:ascii="Tahoma" w:hAnsi="Tahoma" w:cs="Tahoma"/>
        </w:rPr>
        <w:t xml:space="preserve"> The client must receive</w:t>
      </w:r>
      <w:r w:rsidR="00D3018A" w:rsidRPr="00854DF2">
        <w:rPr>
          <w:rFonts w:ascii="Tahoma" w:hAnsi="Tahoma" w:cs="Tahoma"/>
        </w:rPr>
        <w:t xml:space="preserve"> one or more </w:t>
      </w:r>
      <w:r w:rsidRPr="00854DF2">
        <w:rPr>
          <w:rFonts w:ascii="Tahoma" w:hAnsi="Tahoma" w:cs="Tahoma"/>
        </w:rPr>
        <w:t>of the additional supports listed</w:t>
      </w:r>
      <w:r w:rsidR="00D44079">
        <w:rPr>
          <w:rFonts w:ascii="Tahoma" w:hAnsi="Tahoma" w:cs="Tahoma"/>
        </w:rPr>
        <w:t> </w:t>
      </w:r>
      <w:r w:rsidRPr="00854DF2">
        <w:rPr>
          <w:rFonts w:ascii="Tahoma" w:hAnsi="Tahoma" w:cs="Tahoma"/>
        </w:rPr>
        <w:t xml:space="preserve">below. </w:t>
      </w:r>
    </w:p>
    <w:p w:rsidR="00320D00" w:rsidRPr="00854DF2" w:rsidRDefault="00320D00" w:rsidP="00320D00">
      <w:pPr>
        <w:pStyle w:val="ListParagraph"/>
        <w:spacing w:line="259" w:lineRule="auto"/>
        <w:rPr>
          <w:rFonts w:ascii="Tahoma" w:eastAsia="Calibri" w:hAnsi="Tahoma" w:cs="Tahoma"/>
          <w:sz w:val="16"/>
          <w:szCs w:val="22"/>
        </w:rPr>
      </w:pPr>
    </w:p>
    <w:p w:rsidR="009A4D77" w:rsidRPr="00854DF2" w:rsidRDefault="00320D00" w:rsidP="005C107F">
      <w:pPr>
        <w:spacing w:line="259" w:lineRule="auto"/>
        <w:contextualSpacing/>
        <w:rPr>
          <w:rFonts w:ascii="Tahoma" w:eastAsia="Calibri" w:hAnsi="Tahoma" w:cs="Tahoma"/>
          <w:b/>
        </w:rPr>
      </w:pPr>
      <w:r w:rsidRPr="00854DF2">
        <w:rPr>
          <w:rFonts w:ascii="Tahoma" w:eastAsia="Calibri" w:hAnsi="Tahoma" w:cs="Tahoma"/>
          <w:b/>
        </w:rPr>
        <w:t xml:space="preserve">The client has elected to receive additional support from an IHSS provider agency. </w:t>
      </w:r>
      <w:r w:rsidR="009A4D77" w:rsidRPr="00854DF2">
        <w:rPr>
          <w:rFonts w:ascii="Tahoma" w:eastAsia="Calibri" w:hAnsi="Tahoma" w:cs="Tahoma"/>
          <w:b/>
        </w:rPr>
        <w:t xml:space="preserve">The client and </w:t>
      </w:r>
      <w:r w:rsidR="00273DDC" w:rsidRPr="00854DF2">
        <w:rPr>
          <w:rFonts w:ascii="Tahoma" w:eastAsia="Calibri" w:hAnsi="Tahoma" w:cs="Tahoma"/>
          <w:b/>
        </w:rPr>
        <w:t xml:space="preserve">IHSS </w:t>
      </w:r>
      <w:r w:rsidR="009A4D77" w:rsidRPr="00854DF2">
        <w:rPr>
          <w:rFonts w:ascii="Tahoma" w:eastAsia="Calibri" w:hAnsi="Tahoma" w:cs="Tahoma"/>
          <w:b/>
        </w:rPr>
        <w:t xml:space="preserve">provider agency have </w:t>
      </w:r>
      <w:r w:rsidR="007C6677" w:rsidRPr="00854DF2">
        <w:rPr>
          <w:rFonts w:ascii="Tahoma" w:eastAsia="Calibri" w:hAnsi="Tahoma" w:cs="Tahoma"/>
          <w:b/>
        </w:rPr>
        <w:t>agreed</w:t>
      </w:r>
      <w:r w:rsidR="009A4D77" w:rsidRPr="00854DF2">
        <w:rPr>
          <w:rFonts w:ascii="Tahoma" w:eastAsia="Calibri" w:hAnsi="Tahoma" w:cs="Tahoma"/>
          <w:b/>
        </w:rPr>
        <w:t xml:space="preserve"> for the agency to provide the following supports </w:t>
      </w:r>
      <w:r w:rsidR="0013232F">
        <w:rPr>
          <w:rFonts w:ascii="Tahoma" w:eastAsia="Calibri" w:hAnsi="Tahoma" w:cs="Tahoma"/>
          <w:b/>
        </w:rPr>
        <w:t>for</w:t>
      </w:r>
      <w:r w:rsidR="0013232F" w:rsidRPr="00854DF2">
        <w:rPr>
          <w:rFonts w:ascii="Tahoma" w:eastAsia="Calibri" w:hAnsi="Tahoma" w:cs="Tahoma"/>
          <w:b/>
        </w:rPr>
        <w:t xml:space="preserve"> </w:t>
      </w:r>
      <w:r w:rsidR="009A4D77" w:rsidRPr="00854DF2">
        <w:rPr>
          <w:rFonts w:ascii="Tahoma" w:eastAsia="Calibri" w:hAnsi="Tahoma" w:cs="Tahoma"/>
          <w:b/>
        </w:rPr>
        <w:t>the client:</w:t>
      </w:r>
    </w:p>
    <w:p w:rsidR="009A4D77" w:rsidRPr="00854DF2" w:rsidRDefault="009A4D77" w:rsidP="005C107F">
      <w:pPr>
        <w:spacing w:line="259" w:lineRule="auto"/>
        <w:contextualSpacing/>
        <w:rPr>
          <w:rFonts w:ascii="Tahoma" w:eastAsia="Calibri" w:hAnsi="Tahoma" w:cs="Tahoma"/>
          <w:b/>
          <w:sz w:val="20"/>
        </w:rPr>
      </w:pPr>
    </w:p>
    <w:tbl>
      <w:tblPr>
        <w:tblW w:w="10350" w:type="dxa"/>
        <w:tblLook w:val="01E0" w:firstRow="1" w:lastRow="1" w:firstColumn="1" w:lastColumn="1" w:noHBand="0" w:noVBand="0"/>
      </w:tblPr>
      <w:tblGrid>
        <w:gridCol w:w="5310"/>
        <w:gridCol w:w="5040"/>
      </w:tblGrid>
      <w:tr w:rsidR="00854DF2" w:rsidRPr="00854DF2" w:rsidTr="00D44079">
        <w:trPr>
          <w:trHeight w:val="746"/>
        </w:trPr>
        <w:tc>
          <w:tcPr>
            <w:tcW w:w="5310" w:type="dxa"/>
          </w:tcPr>
          <w:p w:rsidR="00457AE1" w:rsidRPr="00854DF2" w:rsidRDefault="008631E6" w:rsidP="00D44079">
            <w:pPr>
              <w:tabs>
                <w:tab w:val="left" w:pos="432"/>
              </w:tabs>
              <w:spacing w:line="259" w:lineRule="auto"/>
              <w:ind w:left="432" w:hanging="432"/>
              <w:contextualSpacing/>
              <w:rPr>
                <w:rFonts w:ascii="Tahoma" w:eastAsia="Calibri" w:hAnsi="Tahoma" w:cs="Tahoma"/>
              </w:rPr>
            </w:pPr>
            <w:sdt>
              <w:sdtPr>
                <w:rPr>
                  <w:rFonts w:ascii="Tahoma" w:eastAsia="Calibri" w:hAnsi="Tahoma" w:cs="Tahoma"/>
                  <w:sz w:val="32"/>
                </w:rPr>
                <w:id w:val="196823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31E6">
                  <w:rPr>
                    <w:rFonts w:ascii="MS Gothic" w:eastAsia="MS Gothic" w:hAnsi="MS Gothic" w:cs="Tahoma" w:hint="eastAsia"/>
                    <w:sz w:val="32"/>
                  </w:rPr>
                  <w:t>☐</w:t>
                </w:r>
              </w:sdtContent>
            </w:sdt>
            <w:r>
              <w:rPr>
                <w:rFonts w:ascii="Tahoma" w:eastAsia="Calibri" w:hAnsi="Tahoma" w:cs="Tahoma"/>
                <w:sz w:val="32"/>
              </w:rPr>
              <w:t xml:space="preserve"> </w:t>
            </w:r>
            <w:r w:rsidR="00DD5B99" w:rsidRPr="00854DF2">
              <w:rPr>
                <w:rFonts w:ascii="Tahoma" w:eastAsia="Calibri" w:hAnsi="Tahoma" w:cs="Tahoma"/>
              </w:rPr>
              <w:t xml:space="preserve">Introduce </w:t>
            </w:r>
            <w:r w:rsidR="00845CC6" w:rsidRPr="00854DF2">
              <w:rPr>
                <w:rFonts w:ascii="Tahoma" w:eastAsia="Calibri" w:hAnsi="Tahoma" w:cs="Tahoma"/>
              </w:rPr>
              <w:t xml:space="preserve">potential attendant(s) </w:t>
            </w:r>
            <w:r w:rsidR="00457AE1" w:rsidRPr="00854DF2">
              <w:rPr>
                <w:rFonts w:ascii="Tahoma" w:eastAsia="Calibri" w:hAnsi="Tahoma" w:cs="Tahoma"/>
              </w:rPr>
              <w:t xml:space="preserve">to </w:t>
            </w:r>
            <w:r w:rsidR="00DD5B99" w:rsidRPr="00854DF2">
              <w:rPr>
                <w:rFonts w:ascii="Tahoma" w:eastAsia="Calibri" w:hAnsi="Tahoma" w:cs="Tahoma"/>
              </w:rPr>
              <w:t>the</w:t>
            </w:r>
            <w:r w:rsidR="00224FD6">
              <w:rPr>
                <w:rFonts w:ascii="Tahoma" w:eastAsia="Calibri" w:hAnsi="Tahoma" w:cs="Tahoma"/>
              </w:rPr>
              <w:t> </w:t>
            </w:r>
            <w:r w:rsidR="00457AE1" w:rsidRPr="00854DF2">
              <w:rPr>
                <w:rFonts w:ascii="Tahoma" w:eastAsia="Calibri" w:hAnsi="Tahoma" w:cs="Tahoma"/>
              </w:rPr>
              <w:t xml:space="preserve">client. </w:t>
            </w:r>
          </w:p>
        </w:tc>
        <w:tc>
          <w:tcPr>
            <w:tcW w:w="5040" w:type="dxa"/>
          </w:tcPr>
          <w:p w:rsidR="00457AE1" w:rsidRPr="00854DF2" w:rsidRDefault="008631E6" w:rsidP="00D44079">
            <w:pPr>
              <w:tabs>
                <w:tab w:val="left" w:pos="432"/>
              </w:tabs>
              <w:spacing w:line="259" w:lineRule="auto"/>
              <w:ind w:left="432" w:hanging="432"/>
              <w:contextualSpacing/>
              <w:rPr>
                <w:rFonts w:ascii="Tahoma" w:eastAsia="Calibri" w:hAnsi="Tahoma" w:cs="Tahoma"/>
              </w:rPr>
            </w:pPr>
            <w:sdt>
              <w:sdtPr>
                <w:rPr>
                  <w:rFonts w:ascii="Tahoma" w:eastAsia="Calibri" w:hAnsi="Tahoma" w:cs="Tahoma"/>
                  <w:sz w:val="32"/>
                </w:rPr>
                <w:id w:val="17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31E6">
                  <w:rPr>
                    <w:rFonts w:ascii="MS Gothic" w:eastAsia="MS Gothic" w:hAnsi="MS Gothic" w:cs="Tahoma" w:hint="eastAsia"/>
                    <w:sz w:val="32"/>
                  </w:rPr>
                  <w:t>☐</w:t>
                </w:r>
              </w:sdtContent>
            </w:sdt>
            <w:r>
              <w:rPr>
                <w:rFonts w:ascii="Tahoma" w:eastAsia="Calibri" w:hAnsi="Tahoma" w:cs="Tahoma"/>
                <w:sz w:val="32"/>
              </w:rPr>
              <w:t xml:space="preserve"> </w:t>
            </w:r>
            <w:r w:rsidR="00457AE1" w:rsidRPr="00854DF2">
              <w:rPr>
                <w:rFonts w:ascii="Tahoma" w:eastAsia="Calibri" w:hAnsi="Tahoma" w:cs="Tahoma"/>
              </w:rPr>
              <w:t xml:space="preserve">Train attendant(s) to meet </w:t>
            </w:r>
            <w:r w:rsidR="00DD5B99" w:rsidRPr="00854DF2">
              <w:rPr>
                <w:rFonts w:ascii="Tahoma" w:eastAsia="Calibri" w:hAnsi="Tahoma" w:cs="Tahoma"/>
              </w:rPr>
              <w:t xml:space="preserve">the </w:t>
            </w:r>
            <w:r w:rsidR="00457AE1" w:rsidRPr="00854DF2">
              <w:rPr>
                <w:rFonts w:ascii="Tahoma" w:eastAsia="Calibri" w:hAnsi="Tahoma" w:cs="Tahoma"/>
              </w:rPr>
              <w:t>client’s</w:t>
            </w:r>
            <w:r w:rsidR="00224FD6">
              <w:rPr>
                <w:rFonts w:ascii="Tahoma" w:eastAsia="Calibri" w:hAnsi="Tahoma" w:cs="Tahoma"/>
              </w:rPr>
              <w:t> </w:t>
            </w:r>
            <w:r w:rsidR="00457AE1" w:rsidRPr="00854DF2">
              <w:rPr>
                <w:rFonts w:ascii="Tahoma" w:eastAsia="Calibri" w:hAnsi="Tahoma" w:cs="Tahoma"/>
              </w:rPr>
              <w:t>needs.</w:t>
            </w:r>
          </w:p>
        </w:tc>
      </w:tr>
      <w:tr w:rsidR="00854DF2" w:rsidRPr="00854DF2" w:rsidTr="00D44079">
        <w:trPr>
          <w:trHeight w:val="730"/>
        </w:trPr>
        <w:tc>
          <w:tcPr>
            <w:tcW w:w="5310" w:type="dxa"/>
          </w:tcPr>
          <w:p w:rsidR="00457AE1" w:rsidRPr="00854DF2" w:rsidRDefault="008631E6" w:rsidP="00D44079">
            <w:pPr>
              <w:tabs>
                <w:tab w:val="left" w:pos="432"/>
              </w:tabs>
              <w:spacing w:line="259" w:lineRule="auto"/>
              <w:ind w:left="432" w:hanging="432"/>
              <w:contextualSpacing/>
            </w:pPr>
            <w:sdt>
              <w:sdtPr>
                <w:rPr>
                  <w:rFonts w:ascii="Tahoma" w:eastAsia="Calibri" w:hAnsi="Tahoma" w:cs="Tahoma"/>
                  <w:sz w:val="32"/>
                </w:rPr>
                <w:id w:val="37466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31E6">
                  <w:rPr>
                    <w:rFonts w:ascii="MS Gothic" w:eastAsia="MS Gothic" w:hAnsi="MS Gothic" w:cs="Tahoma" w:hint="eastAsia"/>
                    <w:sz w:val="32"/>
                  </w:rPr>
                  <w:t>☐</w:t>
                </w:r>
              </w:sdtContent>
            </w:sdt>
            <w:r>
              <w:rPr>
                <w:rFonts w:ascii="Tahoma" w:eastAsia="Calibri" w:hAnsi="Tahoma" w:cs="Tahoma"/>
                <w:sz w:val="32"/>
              </w:rPr>
              <w:t xml:space="preserve"> </w:t>
            </w:r>
            <w:r w:rsidR="00457AE1" w:rsidRPr="00854DF2">
              <w:rPr>
                <w:rFonts w:ascii="Tahoma" w:eastAsia="Calibri" w:hAnsi="Tahoma" w:cs="Tahoma"/>
              </w:rPr>
              <w:t>Dismiss attendant(s) who are not meeting</w:t>
            </w:r>
            <w:r w:rsidR="00224FD6">
              <w:rPr>
                <w:rFonts w:ascii="Tahoma" w:eastAsia="Calibri" w:hAnsi="Tahoma" w:cs="Tahoma"/>
              </w:rPr>
              <w:t> </w:t>
            </w:r>
            <w:r w:rsidR="00457AE1" w:rsidRPr="00854DF2">
              <w:rPr>
                <w:rFonts w:ascii="Tahoma" w:eastAsia="Calibri" w:hAnsi="Tahoma" w:cs="Tahoma"/>
              </w:rPr>
              <w:t>the client’s needs.</w:t>
            </w:r>
          </w:p>
        </w:tc>
        <w:tc>
          <w:tcPr>
            <w:tcW w:w="5040" w:type="dxa"/>
          </w:tcPr>
          <w:p w:rsidR="00457AE1" w:rsidRPr="00854DF2" w:rsidRDefault="008631E6" w:rsidP="000D6A47">
            <w:pPr>
              <w:tabs>
                <w:tab w:val="left" w:pos="432"/>
              </w:tabs>
              <w:spacing w:line="259" w:lineRule="auto"/>
              <w:ind w:left="432" w:hanging="432"/>
              <w:contextualSpacing/>
              <w:rPr>
                <w:rFonts w:ascii="Tahoma" w:eastAsia="Calibri" w:hAnsi="Tahoma" w:cs="Tahoma"/>
              </w:rPr>
            </w:pPr>
            <w:sdt>
              <w:sdtPr>
                <w:rPr>
                  <w:rFonts w:ascii="Tahoma" w:eastAsia="Calibri" w:hAnsi="Tahoma" w:cs="Tahoma"/>
                  <w:sz w:val="32"/>
                </w:rPr>
                <w:id w:val="-152208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31E6">
                  <w:rPr>
                    <w:rFonts w:ascii="MS Gothic" w:eastAsia="MS Gothic" w:hAnsi="MS Gothic" w:cs="Tahoma" w:hint="eastAsia"/>
                    <w:sz w:val="32"/>
                  </w:rPr>
                  <w:t>☐</w:t>
                </w:r>
              </w:sdtContent>
            </w:sdt>
            <w:r>
              <w:rPr>
                <w:rFonts w:ascii="Tahoma" w:eastAsia="Calibri" w:hAnsi="Tahoma" w:cs="Tahoma"/>
                <w:sz w:val="32"/>
              </w:rPr>
              <w:t xml:space="preserve"> </w:t>
            </w:r>
            <w:r w:rsidR="00457AE1" w:rsidRPr="00854DF2">
              <w:rPr>
                <w:rFonts w:ascii="Tahoma" w:eastAsia="Calibri" w:hAnsi="Tahoma" w:cs="Tahoma"/>
              </w:rPr>
              <w:t xml:space="preserve">Manage and supervise attendant(s). </w:t>
            </w:r>
          </w:p>
          <w:p w:rsidR="00457AE1" w:rsidRPr="00854DF2" w:rsidRDefault="00457AE1" w:rsidP="000D6A47">
            <w:pPr>
              <w:tabs>
                <w:tab w:val="left" w:pos="432"/>
              </w:tabs>
              <w:spacing w:line="259" w:lineRule="auto"/>
              <w:ind w:left="432" w:hanging="432"/>
              <w:contextualSpacing/>
            </w:pPr>
          </w:p>
        </w:tc>
      </w:tr>
      <w:tr w:rsidR="00854DF2" w:rsidRPr="00854DF2" w:rsidTr="00D44079">
        <w:trPr>
          <w:trHeight w:val="548"/>
        </w:trPr>
        <w:tc>
          <w:tcPr>
            <w:tcW w:w="5310" w:type="dxa"/>
          </w:tcPr>
          <w:p w:rsidR="00457AE1" w:rsidRPr="00854DF2" w:rsidRDefault="008631E6" w:rsidP="00D44079">
            <w:pPr>
              <w:tabs>
                <w:tab w:val="left" w:pos="432"/>
              </w:tabs>
              <w:spacing w:line="259" w:lineRule="auto"/>
              <w:ind w:left="432" w:hanging="432"/>
              <w:contextualSpacing/>
            </w:pPr>
            <w:sdt>
              <w:sdtPr>
                <w:rPr>
                  <w:rFonts w:ascii="Tahoma" w:eastAsia="Calibri" w:hAnsi="Tahoma" w:cs="Tahoma"/>
                  <w:sz w:val="32"/>
                </w:rPr>
                <w:id w:val="-30400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31E6">
                  <w:rPr>
                    <w:rFonts w:ascii="MS Gothic" w:eastAsia="MS Gothic" w:hAnsi="MS Gothic" w:cs="Tahoma" w:hint="eastAsia"/>
                    <w:sz w:val="32"/>
                  </w:rPr>
                  <w:t>☐</w:t>
                </w:r>
              </w:sdtContent>
            </w:sdt>
            <w:r>
              <w:rPr>
                <w:rFonts w:ascii="Tahoma" w:eastAsia="Calibri" w:hAnsi="Tahoma" w:cs="Tahoma"/>
                <w:sz w:val="32"/>
              </w:rPr>
              <w:t xml:space="preserve"> </w:t>
            </w:r>
            <w:r w:rsidR="00845CC6" w:rsidRPr="00854DF2">
              <w:rPr>
                <w:rFonts w:ascii="Tahoma" w:eastAsia="Calibri" w:hAnsi="Tahoma" w:cs="Tahoma"/>
              </w:rPr>
              <w:t>Directly schedule attendant(s) and document any permanent and significant</w:t>
            </w:r>
            <w:r w:rsidR="00224FD6">
              <w:rPr>
                <w:rFonts w:ascii="Tahoma" w:eastAsia="Calibri" w:hAnsi="Tahoma" w:cs="Tahoma"/>
              </w:rPr>
              <w:t> </w:t>
            </w:r>
            <w:r w:rsidR="00845CC6" w:rsidRPr="00854DF2">
              <w:rPr>
                <w:rFonts w:ascii="Tahoma" w:eastAsia="Calibri" w:hAnsi="Tahoma" w:cs="Tahoma"/>
              </w:rPr>
              <w:t>changes in scheduling.</w:t>
            </w:r>
          </w:p>
        </w:tc>
        <w:tc>
          <w:tcPr>
            <w:tcW w:w="5040" w:type="dxa"/>
          </w:tcPr>
          <w:p w:rsidR="00457AE1" w:rsidRPr="00854DF2" w:rsidRDefault="008631E6" w:rsidP="000D6A47">
            <w:pPr>
              <w:tabs>
                <w:tab w:val="left" w:pos="432"/>
              </w:tabs>
              <w:spacing w:line="259" w:lineRule="auto"/>
              <w:ind w:left="432" w:hanging="432"/>
              <w:contextualSpacing/>
            </w:pPr>
            <w:sdt>
              <w:sdtPr>
                <w:rPr>
                  <w:rFonts w:ascii="Tahoma" w:eastAsia="Calibri" w:hAnsi="Tahoma" w:cs="Tahoma"/>
                  <w:sz w:val="32"/>
                </w:rPr>
                <w:id w:val="22157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32"/>
                  </w:rPr>
                  <w:t>☐</w:t>
                </w:r>
              </w:sdtContent>
            </w:sdt>
            <w:r>
              <w:rPr>
                <w:rFonts w:ascii="Tahoma" w:eastAsia="Calibri" w:hAnsi="Tahoma" w:cs="Tahoma"/>
                <w:sz w:val="32"/>
              </w:rPr>
              <w:t xml:space="preserve"> </w:t>
            </w:r>
            <w:r w:rsidR="00845CC6" w:rsidRPr="00854DF2">
              <w:rPr>
                <w:rFonts w:ascii="Tahoma" w:eastAsia="Calibri" w:hAnsi="Tahoma" w:cs="Tahoma"/>
              </w:rPr>
              <w:t>Work with the client to determine the level of oversight needed by a licensed health care professional.</w:t>
            </w:r>
          </w:p>
        </w:tc>
      </w:tr>
    </w:tbl>
    <w:p w:rsidR="00A11B18" w:rsidRPr="00854DF2" w:rsidRDefault="00A11B18" w:rsidP="005C107F">
      <w:pPr>
        <w:spacing w:after="160" w:line="259" w:lineRule="auto"/>
        <w:rPr>
          <w:rFonts w:ascii="Tahoma" w:eastAsia="Calibri" w:hAnsi="Tahoma" w:cs="Tahoma"/>
          <w:sz w:val="20"/>
          <w:szCs w:val="22"/>
        </w:rPr>
      </w:pPr>
    </w:p>
    <w:p w:rsidR="001811D9" w:rsidRPr="00854DF2" w:rsidRDefault="001811D9" w:rsidP="00224FD6">
      <w:pPr>
        <w:tabs>
          <w:tab w:val="left" w:pos="6300"/>
          <w:tab w:val="left" w:pos="6840"/>
          <w:tab w:val="left" w:pos="10170"/>
        </w:tabs>
        <w:spacing w:line="259" w:lineRule="auto"/>
        <w:rPr>
          <w:rFonts w:ascii="Tahoma" w:eastAsia="Calibri" w:hAnsi="Tahoma" w:cs="Tahoma"/>
          <w:sz w:val="22"/>
          <w:szCs w:val="22"/>
          <w:u w:val="single"/>
        </w:rPr>
      </w:pPr>
      <w:r w:rsidRPr="00854DF2">
        <w:rPr>
          <w:rFonts w:ascii="Tahoma" w:eastAsia="Calibri" w:hAnsi="Tahoma" w:cs="Tahoma"/>
          <w:sz w:val="22"/>
          <w:szCs w:val="22"/>
          <w:u w:val="single"/>
        </w:rPr>
        <w:tab/>
      </w:r>
      <w:r w:rsidRPr="00854DF2">
        <w:rPr>
          <w:rFonts w:ascii="Tahoma" w:eastAsia="Calibri" w:hAnsi="Tahoma" w:cs="Tahoma"/>
          <w:sz w:val="22"/>
          <w:szCs w:val="22"/>
        </w:rPr>
        <w:tab/>
      </w:r>
      <w:r w:rsidRPr="00854DF2">
        <w:rPr>
          <w:rFonts w:ascii="Tahoma" w:eastAsia="Calibri" w:hAnsi="Tahoma" w:cs="Tahoma"/>
          <w:sz w:val="22"/>
          <w:szCs w:val="22"/>
          <w:u w:val="single"/>
        </w:rPr>
        <w:tab/>
      </w:r>
    </w:p>
    <w:p w:rsidR="002821A0" w:rsidRPr="00854DF2" w:rsidRDefault="00770A84" w:rsidP="00224FD6">
      <w:pPr>
        <w:tabs>
          <w:tab w:val="left" w:pos="6300"/>
          <w:tab w:val="left" w:pos="6840"/>
          <w:tab w:val="left" w:pos="10170"/>
        </w:tabs>
        <w:spacing w:after="160" w:line="259" w:lineRule="auto"/>
        <w:rPr>
          <w:rFonts w:ascii="Tahoma" w:eastAsia="Calibri" w:hAnsi="Tahoma" w:cs="Tahoma"/>
        </w:rPr>
      </w:pPr>
      <w:r w:rsidRPr="00854DF2">
        <w:rPr>
          <w:rFonts w:ascii="Tahoma" w:eastAsia="Calibri" w:hAnsi="Tahoma" w:cs="Tahoma"/>
        </w:rPr>
        <w:t>Client</w:t>
      </w:r>
      <w:r w:rsidR="001811D9" w:rsidRPr="00854DF2">
        <w:rPr>
          <w:rFonts w:ascii="Tahoma" w:eastAsia="Calibri" w:hAnsi="Tahoma" w:cs="Tahoma"/>
        </w:rPr>
        <w:t xml:space="preserve"> Signature</w:t>
      </w:r>
      <w:r w:rsidRPr="00854DF2">
        <w:rPr>
          <w:rFonts w:ascii="Tahoma" w:eastAsia="Calibri" w:hAnsi="Tahoma" w:cs="Tahoma"/>
        </w:rPr>
        <w:tab/>
      </w:r>
      <w:r w:rsidR="000D6A47">
        <w:rPr>
          <w:rFonts w:ascii="Tahoma" w:eastAsia="Calibri" w:hAnsi="Tahoma" w:cs="Tahoma"/>
        </w:rPr>
        <w:tab/>
      </w:r>
      <w:r w:rsidRPr="00854DF2">
        <w:rPr>
          <w:rFonts w:ascii="Tahoma" w:eastAsia="Calibri" w:hAnsi="Tahoma" w:cs="Tahoma"/>
        </w:rPr>
        <w:t>Date</w:t>
      </w:r>
      <w:r w:rsidR="00A11B18" w:rsidRPr="00854DF2">
        <w:rPr>
          <w:rFonts w:ascii="Tahoma" w:eastAsia="Calibri" w:hAnsi="Tahoma" w:cs="Tahoma"/>
        </w:rPr>
        <w:tab/>
      </w:r>
    </w:p>
    <w:p w:rsidR="005C107F" w:rsidRPr="00854DF2" w:rsidRDefault="00A11B18" w:rsidP="00224FD6">
      <w:pPr>
        <w:tabs>
          <w:tab w:val="left" w:pos="5040"/>
          <w:tab w:val="left" w:pos="6300"/>
          <w:tab w:val="left" w:pos="6840"/>
          <w:tab w:val="left" w:pos="10170"/>
        </w:tabs>
        <w:spacing w:after="120" w:line="259" w:lineRule="auto"/>
        <w:rPr>
          <w:rFonts w:ascii="Tahoma" w:eastAsia="Calibri" w:hAnsi="Tahoma" w:cs="Tahoma"/>
          <w:sz w:val="12"/>
          <w:szCs w:val="22"/>
        </w:rPr>
      </w:pPr>
      <w:r w:rsidRPr="00854DF2">
        <w:rPr>
          <w:rFonts w:ascii="Tahoma" w:eastAsia="Calibri" w:hAnsi="Tahoma" w:cs="Tahoma"/>
          <w:sz w:val="14"/>
        </w:rPr>
        <w:tab/>
      </w:r>
      <w:r w:rsidR="00770A84" w:rsidRPr="00854DF2">
        <w:rPr>
          <w:rFonts w:ascii="Tahoma" w:eastAsia="Calibri" w:hAnsi="Tahoma" w:cs="Tahoma"/>
          <w:sz w:val="12"/>
          <w:szCs w:val="22"/>
        </w:rPr>
        <w:t xml:space="preserve">   </w:t>
      </w:r>
    </w:p>
    <w:p w:rsidR="002963C0" w:rsidRPr="00854DF2" w:rsidRDefault="001811D9" w:rsidP="00224FD6">
      <w:pPr>
        <w:tabs>
          <w:tab w:val="left" w:pos="6300"/>
          <w:tab w:val="left" w:pos="6840"/>
          <w:tab w:val="left" w:pos="10170"/>
        </w:tabs>
        <w:spacing w:line="259" w:lineRule="auto"/>
        <w:rPr>
          <w:rFonts w:ascii="Tahoma" w:eastAsia="Calibri" w:hAnsi="Tahoma" w:cs="Tahoma"/>
          <w:sz w:val="22"/>
          <w:szCs w:val="22"/>
        </w:rPr>
      </w:pPr>
      <w:r w:rsidRPr="00854DF2">
        <w:rPr>
          <w:rFonts w:ascii="Tahoma" w:eastAsia="Calibri" w:hAnsi="Tahoma" w:cs="Tahoma"/>
          <w:sz w:val="22"/>
          <w:szCs w:val="22"/>
          <w:u w:val="single"/>
        </w:rPr>
        <w:tab/>
      </w:r>
      <w:r w:rsidRPr="00854DF2">
        <w:rPr>
          <w:rFonts w:ascii="Tahoma" w:eastAsia="Calibri" w:hAnsi="Tahoma" w:cs="Tahoma"/>
          <w:sz w:val="22"/>
          <w:szCs w:val="22"/>
        </w:rPr>
        <w:tab/>
      </w:r>
      <w:r w:rsidRPr="00854DF2">
        <w:rPr>
          <w:rFonts w:ascii="Tahoma" w:eastAsia="Calibri" w:hAnsi="Tahoma" w:cs="Tahoma"/>
          <w:sz w:val="22"/>
          <w:szCs w:val="22"/>
          <w:u w:val="single"/>
        </w:rPr>
        <w:tab/>
      </w:r>
    </w:p>
    <w:p w:rsidR="00CB7438" w:rsidRPr="00854DF2" w:rsidRDefault="001811D9" w:rsidP="00224FD6">
      <w:pPr>
        <w:tabs>
          <w:tab w:val="left" w:pos="6300"/>
          <w:tab w:val="left" w:pos="6840"/>
          <w:tab w:val="left" w:pos="10170"/>
        </w:tabs>
        <w:spacing w:after="320" w:line="259" w:lineRule="auto"/>
        <w:rPr>
          <w:rFonts w:ascii="Tahoma" w:eastAsia="Calibri" w:hAnsi="Tahoma" w:cs="Tahoma"/>
        </w:rPr>
      </w:pPr>
      <w:r w:rsidRPr="00854DF2">
        <w:rPr>
          <w:rFonts w:ascii="Tahoma" w:eastAsia="Calibri" w:hAnsi="Tahoma" w:cs="Tahoma"/>
        </w:rPr>
        <w:t xml:space="preserve">Provider Agency Representative Signature    </w:t>
      </w:r>
      <w:r w:rsidRPr="00854DF2">
        <w:rPr>
          <w:rFonts w:ascii="Tahoma" w:eastAsia="Calibri" w:hAnsi="Tahoma" w:cs="Tahoma"/>
        </w:rPr>
        <w:tab/>
      </w:r>
      <w:r w:rsidR="000D6A47">
        <w:rPr>
          <w:rFonts w:ascii="Tahoma" w:eastAsia="Calibri" w:hAnsi="Tahoma" w:cs="Tahoma"/>
        </w:rPr>
        <w:tab/>
      </w:r>
      <w:r w:rsidRPr="00854DF2">
        <w:rPr>
          <w:rFonts w:ascii="Tahoma" w:eastAsia="Calibri" w:hAnsi="Tahoma" w:cs="Tahoma"/>
        </w:rPr>
        <w:t>Date</w:t>
      </w:r>
    </w:p>
    <w:p w:rsidR="00CB7438" w:rsidRPr="00224FD6" w:rsidRDefault="00E35CE8" w:rsidP="005C107F">
      <w:pPr>
        <w:spacing w:after="160" w:line="259" w:lineRule="auto"/>
        <w:rPr>
          <w:rFonts w:ascii="Tahoma" w:eastAsia="Calibri" w:hAnsi="Tahoma" w:cs="Tahoma"/>
          <w:sz w:val="20"/>
          <w:szCs w:val="20"/>
        </w:rPr>
      </w:pPr>
      <w:r w:rsidRPr="00E35CE8">
        <w:rPr>
          <w:rFonts w:ascii="Tahoma" w:eastAsia="Calibri" w:hAnsi="Tahoma" w:cs="Tahoma"/>
          <w:sz w:val="20"/>
          <w:szCs w:val="20"/>
        </w:rPr>
        <w:t>The provider agency must work with the client to update this form when there is a change to the elected supports.</w:t>
      </w:r>
      <w:r w:rsidRPr="00224FD6">
        <w:rPr>
          <w:rFonts w:ascii="Tahoma" w:eastAsia="Calibri" w:hAnsi="Tahoma" w:cs="Tahoma"/>
          <w:sz w:val="20"/>
          <w:szCs w:val="20"/>
        </w:rPr>
        <w:t xml:space="preserve"> A</w:t>
      </w:r>
      <w:r w:rsidR="003613B0" w:rsidRPr="00224FD6">
        <w:rPr>
          <w:rFonts w:ascii="Tahoma" w:eastAsia="Calibri" w:hAnsi="Tahoma" w:cs="Tahoma"/>
          <w:sz w:val="20"/>
          <w:szCs w:val="20"/>
        </w:rPr>
        <w:t xml:space="preserve"> copy </w:t>
      </w:r>
      <w:r w:rsidR="002821A0" w:rsidRPr="00224FD6">
        <w:rPr>
          <w:rFonts w:ascii="Tahoma" w:eastAsia="Calibri" w:hAnsi="Tahoma" w:cs="Tahoma"/>
          <w:sz w:val="20"/>
          <w:szCs w:val="20"/>
        </w:rPr>
        <w:t>must</w:t>
      </w:r>
      <w:r w:rsidR="003613B0" w:rsidRPr="00224FD6">
        <w:rPr>
          <w:rFonts w:ascii="Tahoma" w:eastAsia="Calibri" w:hAnsi="Tahoma" w:cs="Tahoma"/>
          <w:sz w:val="20"/>
          <w:szCs w:val="20"/>
        </w:rPr>
        <w:t xml:space="preserve"> be sent to the case manager within 5 days of the change</w:t>
      </w:r>
      <w:r w:rsidR="00224FD6">
        <w:rPr>
          <w:rFonts w:ascii="Tahoma" w:eastAsia="Calibri" w:hAnsi="Tahoma" w:cs="Tahoma"/>
          <w:sz w:val="20"/>
          <w:szCs w:val="20"/>
        </w:rPr>
        <w:t xml:space="preserve"> in elected supports</w:t>
      </w:r>
      <w:r w:rsidR="003613B0" w:rsidRPr="00224FD6">
        <w:rPr>
          <w:rFonts w:ascii="Tahoma" w:eastAsia="Calibri" w:hAnsi="Tahoma" w:cs="Tahoma"/>
          <w:sz w:val="20"/>
          <w:szCs w:val="20"/>
        </w:rPr>
        <w:t>.</w:t>
      </w:r>
    </w:p>
    <w:sectPr w:rsidR="00CB7438" w:rsidRPr="00224FD6" w:rsidSect="00224FD6"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EB6" w:rsidRDefault="00212EB6" w:rsidP="00370CDA">
      <w:r>
        <w:separator/>
      </w:r>
    </w:p>
  </w:endnote>
  <w:endnote w:type="continuationSeparator" w:id="0">
    <w:p w:rsidR="00212EB6" w:rsidRDefault="00212EB6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DAE" w:rsidRPr="005C107F" w:rsidRDefault="00F73DAE" w:rsidP="005C107F">
    <w:pPr>
      <w:pBdr>
        <w:right w:val="single" w:sz="24" w:space="4" w:color="44546A"/>
      </w:pBdr>
      <w:tabs>
        <w:tab w:val="center" w:pos="4320"/>
        <w:tab w:val="right" w:pos="8640"/>
      </w:tabs>
      <w:spacing w:before="240" w:after="240"/>
      <w:ind w:right="720"/>
      <w:contextualSpacing/>
      <w:jc w:val="right"/>
      <w:rPr>
        <w:rFonts w:ascii="Tahoma" w:hAnsi="Tahoma"/>
        <w:sz w:val="20"/>
      </w:rPr>
    </w:pPr>
    <w:r w:rsidRPr="005C107F">
      <w:rPr>
        <w:rFonts w:ascii="Tahoma" w:hAnsi="Tahoma"/>
        <w:sz w:val="20"/>
      </w:rPr>
      <w:t>Our mission is to improve health care access and outcomes for the people we serve while demonstrating sound stewardship of financial resources.</w:t>
    </w:r>
  </w:p>
  <w:p w:rsidR="005776FA" w:rsidRPr="005C107F" w:rsidRDefault="00F73DAE" w:rsidP="005C107F">
    <w:pPr>
      <w:pBdr>
        <w:right w:val="single" w:sz="24" w:space="4" w:color="44546A"/>
      </w:pBdr>
      <w:tabs>
        <w:tab w:val="center" w:pos="4320"/>
        <w:tab w:val="right" w:pos="8640"/>
      </w:tabs>
      <w:spacing w:before="240" w:after="240"/>
      <w:ind w:right="720"/>
      <w:contextualSpacing/>
      <w:jc w:val="right"/>
      <w:rPr>
        <w:rFonts w:ascii="Tahoma" w:hAnsi="Tahoma"/>
        <w:sz w:val="20"/>
      </w:rPr>
    </w:pPr>
    <w:r w:rsidRPr="005C107F">
      <w:rPr>
        <w:rFonts w:ascii="Tahoma" w:hAnsi="Tahoma"/>
        <w:sz w:val="20"/>
      </w:rPr>
      <w:t>www.colorado.gov/hcpf</w:t>
    </w:r>
    <w:r w:rsidRPr="005C107F">
      <w:rPr>
        <w:rFonts w:ascii="Tahoma" w:hAnsi="Tahoma"/>
        <w:noProof/>
        <w:sz w:val="20"/>
      </w:rPr>
      <w:drawing>
        <wp:anchor distT="0" distB="0" distL="114300" distR="114300" simplePos="0" relativeHeight="251657728" behindDoc="0" locked="1" layoutInCell="1" allowOverlap="1" wp14:anchorId="60BE27B7" wp14:editId="60BE27B8">
          <wp:simplePos x="0" y="0"/>
          <wp:positionH relativeFrom="rightMargin">
            <wp:posOffset>-257175</wp:posOffset>
          </wp:positionH>
          <wp:positionV relativeFrom="bottomMargin">
            <wp:posOffset>15240</wp:posOffset>
          </wp:positionV>
          <wp:extent cx="731520" cy="731520"/>
          <wp:effectExtent l="0" t="0" r="0" b="0"/>
          <wp:wrapNone/>
          <wp:docPr id="1" name="Picture 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DAE" w:rsidRPr="005C107F" w:rsidRDefault="00F73DAE" w:rsidP="005C107F">
    <w:pPr>
      <w:pBdr>
        <w:right w:val="single" w:sz="24" w:space="4" w:color="44546A"/>
      </w:pBdr>
      <w:tabs>
        <w:tab w:val="center" w:pos="4320"/>
        <w:tab w:val="right" w:pos="8640"/>
      </w:tabs>
      <w:spacing w:before="240" w:after="240"/>
      <w:ind w:right="720"/>
      <w:contextualSpacing/>
      <w:jc w:val="right"/>
      <w:rPr>
        <w:rFonts w:ascii="Tahoma" w:hAnsi="Tahoma"/>
        <w:sz w:val="20"/>
      </w:rPr>
    </w:pPr>
    <w:r w:rsidRPr="005C107F">
      <w:rPr>
        <w:rFonts w:ascii="Tahoma" w:hAnsi="Tahoma"/>
        <w:sz w:val="20"/>
      </w:rPr>
      <w:t xml:space="preserve">Our mission is to improve health care access and outcomes for the people we serve </w:t>
    </w:r>
    <w:r w:rsidR="000D6A47">
      <w:rPr>
        <w:rFonts w:ascii="Tahoma" w:hAnsi="Tahoma"/>
        <w:sz w:val="20"/>
      </w:rPr>
      <w:br/>
    </w:r>
    <w:r w:rsidRPr="005C107F">
      <w:rPr>
        <w:rFonts w:ascii="Tahoma" w:hAnsi="Tahoma"/>
        <w:sz w:val="20"/>
      </w:rPr>
      <w:t>while demonstrating sound stewardship of financial resources.</w:t>
    </w:r>
  </w:p>
  <w:p w:rsidR="005776FA" w:rsidRPr="005C107F" w:rsidRDefault="008631E6" w:rsidP="0067161A">
    <w:pPr>
      <w:pBdr>
        <w:right w:val="single" w:sz="24" w:space="4" w:color="44546A"/>
      </w:pBdr>
      <w:tabs>
        <w:tab w:val="right" w:pos="9495"/>
      </w:tabs>
      <w:spacing w:before="240" w:after="240"/>
      <w:ind w:right="720"/>
      <w:contextualSpacing/>
      <w:rPr>
        <w:rFonts w:ascii="Tahoma" w:hAnsi="Tahoma"/>
        <w:sz w:val="20"/>
      </w:rPr>
    </w:pPr>
    <w:r>
      <w:rPr>
        <w:rFonts w:ascii="Tahoma" w:hAnsi="Tahoma"/>
        <w:sz w:val="20"/>
      </w:rPr>
      <w:t>March</w:t>
    </w:r>
    <w:r w:rsidR="00224FD6">
      <w:rPr>
        <w:rFonts w:ascii="Tahoma" w:hAnsi="Tahoma"/>
        <w:sz w:val="20"/>
      </w:rPr>
      <w:t xml:space="preserve"> 2016</w:t>
    </w:r>
    <w:r w:rsidR="00224FD6">
      <w:rPr>
        <w:rFonts w:ascii="Tahoma" w:hAnsi="Tahoma"/>
        <w:sz w:val="20"/>
      </w:rPr>
      <w:tab/>
    </w:r>
    <w:r w:rsidR="00F73DAE" w:rsidRPr="005C107F">
      <w:rPr>
        <w:rFonts w:ascii="Tahoma" w:hAnsi="Tahoma"/>
        <w:sz w:val="20"/>
      </w:rPr>
      <w:t>www.colorado.gov/hcpf</w:t>
    </w:r>
    <w:r w:rsidR="00F73DAE" w:rsidRPr="005C107F">
      <w:rPr>
        <w:rFonts w:ascii="Tahoma" w:hAnsi="Tahoma"/>
        <w:noProof/>
        <w:sz w:val="20"/>
      </w:rPr>
      <w:drawing>
        <wp:anchor distT="0" distB="0" distL="114300" distR="114300" simplePos="0" relativeHeight="251658752" behindDoc="0" locked="1" layoutInCell="1" allowOverlap="1" wp14:anchorId="60BE27BC" wp14:editId="60BE27BD">
          <wp:simplePos x="0" y="0"/>
          <wp:positionH relativeFrom="rightMargin">
            <wp:posOffset>-257175</wp:posOffset>
          </wp:positionH>
          <wp:positionV relativeFrom="bottomMargin">
            <wp:posOffset>24765</wp:posOffset>
          </wp:positionV>
          <wp:extent cx="731520" cy="731520"/>
          <wp:effectExtent l="0" t="0" r="0" b="0"/>
          <wp:wrapNone/>
          <wp:docPr id="4" name="Picture 4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1DE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BE27BE" wp14:editId="60BE27BF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9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6FA" w:rsidRPr="00CA6E16" w:rsidRDefault="005776FA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E27BE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-4.95pt;margin-top:64.1pt;width:423.1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ZXesAIAAKs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" filled="f" stroked="f">
              <v:textbox inset="0,0,0,0">
                <w:txbxContent>
                  <w:p w:rsidR="005776FA" w:rsidRPr="00CA6E16" w:rsidRDefault="005776FA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5776FA">
      <w:rPr>
        <w:noProof/>
      </w:rPr>
      <w:drawing>
        <wp:anchor distT="0" distB="0" distL="114300" distR="114300" simplePos="0" relativeHeight="251655680" behindDoc="1" locked="0" layoutInCell="1" allowOverlap="1" wp14:anchorId="60BE27C0" wp14:editId="60BE27C1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88" name="Picture 88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EB6" w:rsidRDefault="00212EB6" w:rsidP="00370CDA">
      <w:r>
        <w:separator/>
      </w:r>
    </w:p>
  </w:footnote>
  <w:footnote w:type="continuationSeparator" w:id="0">
    <w:p w:rsidR="00212EB6" w:rsidRDefault="00212EB6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07F" w:rsidRDefault="005C107F" w:rsidP="005C107F">
    <w:pPr>
      <w:pStyle w:val="Header"/>
      <w:ind w:left="-720"/>
    </w:pPr>
    <w:r>
      <w:rPr>
        <w:noProof/>
      </w:rPr>
      <w:drawing>
        <wp:inline distT="0" distB="0" distL="0" distR="0" wp14:anchorId="60BE27BA" wp14:editId="2122CFF4">
          <wp:extent cx="2548255" cy="475615"/>
          <wp:effectExtent l="0" t="0" r="4445" b="635"/>
          <wp:docPr id="3" name="Picture 3" descr="Image of the logo for the Colorado Department of Health Care Policy and Finanicing" title="Depart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F0A0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E5C7E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47A9F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6EA0A78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5" w15:restartNumberingAfterBreak="0">
    <w:nsid w:val="FFFFFF80"/>
    <w:multiLevelType w:val="singleLevel"/>
    <w:tmpl w:val="B84268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324D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478C2C8"/>
    <w:lvl w:ilvl="0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990E2DDA"/>
    <w:lvl w:ilvl="0">
      <w:start w:val="1"/>
      <w:numFmt w:val="bullet"/>
      <w:pStyle w:val="ListBullet2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D57A555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3D821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1E3FE0"/>
    <w:multiLevelType w:val="hybridMultilevel"/>
    <w:tmpl w:val="67A0E134"/>
    <w:lvl w:ilvl="0" w:tplc="4F7A7D1C">
      <w:start w:val="1"/>
      <w:numFmt w:val="lowerLetter"/>
      <w:pStyle w:val="Heading4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07D056EE"/>
    <w:multiLevelType w:val="hybridMultilevel"/>
    <w:tmpl w:val="FDECE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C7B77"/>
    <w:multiLevelType w:val="hybridMultilevel"/>
    <w:tmpl w:val="CC5EC24A"/>
    <w:lvl w:ilvl="0" w:tplc="D916A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92B4F"/>
    <w:multiLevelType w:val="hybridMultilevel"/>
    <w:tmpl w:val="42AAF44C"/>
    <w:lvl w:ilvl="0" w:tplc="6118568A">
      <w:start w:val="1"/>
      <w:numFmt w:val="decimal"/>
      <w:pStyle w:val="Heading3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601621A"/>
    <w:multiLevelType w:val="hybridMultilevel"/>
    <w:tmpl w:val="B9BE1C9C"/>
    <w:lvl w:ilvl="0" w:tplc="6FA81CA6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F57EE"/>
    <w:multiLevelType w:val="hybridMultilevel"/>
    <w:tmpl w:val="FD1CC3B0"/>
    <w:lvl w:ilvl="0" w:tplc="AB6E34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F643C0"/>
    <w:multiLevelType w:val="hybridMultilevel"/>
    <w:tmpl w:val="EC562CC0"/>
    <w:lvl w:ilvl="0" w:tplc="6FFA438E">
      <w:start w:val="1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8"/>
  </w:num>
  <w:num w:numId="15">
    <w:abstractNumId w:val="16"/>
  </w:num>
  <w:num w:numId="16">
    <w:abstractNumId w:val="10"/>
  </w:num>
  <w:num w:numId="17">
    <w:abstractNumId w:val="13"/>
  </w:num>
  <w:num w:numId="18">
    <w:abstractNumId w:val="8"/>
  </w:num>
  <w:num w:numId="19">
    <w:abstractNumId w:val="16"/>
  </w:num>
  <w:num w:numId="20">
    <w:abstractNumId w:val="17"/>
  </w:num>
  <w:num w:numId="21">
    <w:abstractNumId w:val="15"/>
  </w:num>
  <w:num w:numId="22">
    <w:abstractNumId w:val="14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86"/>
    <w:rsid w:val="00010F16"/>
    <w:rsid w:val="0001139B"/>
    <w:rsid w:val="00020F66"/>
    <w:rsid w:val="000A14EB"/>
    <w:rsid w:val="000A41C5"/>
    <w:rsid w:val="000A623E"/>
    <w:rsid w:val="000D0DF5"/>
    <w:rsid w:val="000D6A47"/>
    <w:rsid w:val="00103742"/>
    <w:rsid w:val="0013232F"/>
    <w:rsid w:val="0013657B"/>
    <w:rsid w:val="00141742"/>
    <w:rsid w:val="00144405"/>
    <w:rsid w:val="00145B48"/>
    <w:rsid w:val="001811D9"/>
    <w:rsid w:val="00185276"/>
    <w:rsid w:val="00212EB6"/>
    <w:rsid w:val="00215A11"/>
    <w:rsid w:val="00224FD6"/>
    <w:rsid w:val="002328C9"/>
    <w:rsid w:val="00237E16"/>
    <w:rsid w:val="00257798"/>
    <w:rsid w:val="00260C51"/>
    <w:rsid w:val="00271D19"/>
    <w:rsid w:val="00273DDC"/>
    <w:rsid w:val="002768C2"/>
    <w:rsid w:val="00276D88"/>
    <w:rsid w:val="002821A0"/>
    <w:rsid w:val="00283E9E"/>
    <w:rsid w:val="0028725D"/>
    <w:rsid w:val="002963C0"/>
    <w:rsid w:val="002C4B3D"/>
    <w:rsid w:val="00320D00"/>
    <w:rsid w:val="00341898"/>
    <w:rsid w:val="003613B0"/>
    <w:rsid w:val="00366C54"/>
    <w:rsid w:val="00370CDA"/>
    <w:rsid w:val="0037574E"/>
    <w:rsid w:val="00384342"/>
    <w:rsid w:val="00387362"/>
    <w:rsid w:val="003D1DE2"/>
    <w:rsid w:val="003F2C63"/>
    <w:rsid w:val="00437AFE"/>
    <w:rsid w:val="004569A4"/>
    <w:rsid w:val="00457AE1"/>
    <w:rsid w:val="004646B6"/>
    <w:rsid w:val="004B63B7"/>
    <w:rsid w:val="004C5723"/>
    <w:rsid w:val="004F2605"/>
    <w:rsid w:val="0051282F"/>
    <w:rsid w:val="005776FA"/>
    <w:rsid w:val="0058513F"/>
    <w:rsid w:val="00592A61"/>
    <w:rsid w:val="005A538F"/>
    <w:rsid w:val="005C107F"/>
    <w:rsid w:val="0061029E"/>
    <w:rsid w:val="006113DA"/>
    <w:rsid w:val="00625162"/>
    <w:rsid w:val="00634CE1"/>
    <w:rsid w:val="0065146B"/>
    <w:rsid w:val="00657D64"/>
    <w:rsid w:val="00667EF0"/>
    <w:rsid w:val="0067161A"/>
    <w:rsid w:val="006C53F3"/>
    <w:rsid w:val="006D3E0E"/>
    <w:rsid w:val="00727237"/>
    <w:rsid w:val="00727B86"/>
    <w:rsid w:val="00756C23"/>
    <w:rsid w:val="00770A84"/>
    <w:rsid w:val="00774B0F"/>
    <w:rsid w:val="007B3392"/>
    <w:rsid w:val="007C4CB1"/>
    <w:rsid w:val="007C6677"/>
    <w:rsid w:val="007D5A63"/>
    <w:rsid w:val="007D679E"/>
    <w:rsid w:val="00820161"/>
    <w:rsid w:val="0082723C"/>
    <w:rsid w:val="008418EE"/>
    <w:rsid w:val="00845CC6"/>
    <w:rsid w:val="00854DF2"/>
    <w:rsid w:val="008631E6"/>
    <w:rsid w:val="00883BEF"/>
    <w:rsid w:val="00893483"/>
    <w:rsid w:val="008E0BEA"/>
    <w:rsid w:val="0093339E"/>
    <w:rsid w:val="0098295D"/>
    <w:rsid w:val="009A4D77"/>
    <w:rsid w:val="009B0706"/>
    <w:rsid w:val="009E6D04"/>
    <w:rsid w:val="009F63B1"/>
    <w:rsid w:val="00A10A24"/>
    <w:rsid w:val="00A11B18"/>
    <w:rsid w:val="00A215A8"/>
    <w:rsid w:val="00A37ABE"/>
    <w:rsid w:val="00A44D84"/>
    <w:rsid w:val="00A965ED"/>
    <w:rsid w:val="00AF2BCE"/>
    <w:rsid w:val="00B02B99"/>
    <w:rsid w:val="00B66F36"/>
    <w:rsid w:val="00B72C4F"/>
    <w:rsid w:val="00BB5900"/>
    <w:rsid w:val="00BB5A81"/>
    <w:rsid w:val="00BB659A"/>
    <w:rsid w:val="00C10A8D"/>
    <w:rsid w:val="00C15523"/>
    <w:rsid w:val="00C22D94"/>
    <w:rsid w:val="00C41332"/>
    <w:rsid w:val="00C52A6E"/>
    <w:rsid w:val="00C91219"/>
    <w:rsid w:val="00CA6E16"/>
    <w:rsid w:val="00CB7438"/>
    <w:rsid w:val="00CC5F36"/>
    <w:rsid w:val="00CF1591"/>
    <w:rsid w:val="00D0370F"/>
    <w:rsid w:val="00D10630"/>
    <w:rsid w:val="00D3018A"/>
    <w:rsid w:val="00D33DC1"/>
    <w:rsid w:val="00D44079"/>
    <w:rsid w:val="00D5018A"/>
    <w:rsid w:val="00D6243B"/>
    <w:rsid w:val="00D85E85"/>
    <w:rsid w:val="00DA033E"/>
    <w:rsid w:val="00DB1374"/>
    <w:rsid w:val="00DB54B0"/>
    <w:rsid w:val="00DC09EC"/>
    <w:rsid w:val="00DC1F1C"/>
    <w:rsid w:val="00DC62AA"/>
    <w:rsid w:val="00DD5B99"/>
    <w:rsid w:val="00E26EF2"/>
    <w:rsid w:val="00E35CE8"/>
    <w:rsid w:val="00E60FD7"/>
    <w:rsid w:val="00E6713A"/>
    <w:rsid w:val="00E70A23"/>
    <w:rsid w:val="00E770E9"/>
    <w:rsid w:val="00E77696"/>
    <w:rsid w:val="00EA25F3"/>
    <w:rsid w:val="00EA5F09"/>
    <w:rsid w:val="00ED6EFD"/>
    <w:rsid w:val="00EE405D"/>
    <w:rsid w:val="00F402A0"/>
    <w:rsid w:val="00F73DAE"/>
    <w:rsid w:val="00F95AD5"/>
    <w:rsid w:val="00FA2CFC"/>
    <w:rsid w:val="00FC0C58"/>
    <w:rsid w:val="00FD6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3DEA2250-50E4-4CE2-AF72-8A486463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B99"/>
    <w:rPr>
      <w:rFonts w:eastAsia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03742"/>
    <w:pPr>
      <w:keepNext/>
      <w:numPr>
        <w:numId w:val="20"/>
      </w:numPr>
      <w:spacing w:before="240" w:after="240"/>
      <w:outlineLvl w:val="0"/>
    </w:pPr>
    <w:rPr>
      <w:rFonts w:ascii="Tahoma" w:hAnsi="Tahoma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5AD5"/>
    <w:pPr>
      <w:keepNext/>
      <w:keepLines/>
      <w:numPr>
        <w:numId w:val="21"/>
      </w:numPr>
      <w:spacing w:before="120" w:after="240"/>
      <w:ind w:left="1440" w:hanging="720"/>
      <w:outlineLvl w:val="1"/>
    </w:pPr>
    <w:rPr>
      <w:rFonts w:ascii="Tahoma" w:eastAsia="MS Gothic" w:hAnsi="Tahoma"/>
      <w:b/>
      <w:bCs/>
      <w:szCs w:val="26"/>
    </w:rPr>
  </w:style>
  <w:style w:type="paragraph" w:styleId="Heading3">
    <w:name w:val="heading 3"/>
    <w:basedOn w:val="Normal"/>
    <w:next w:val="Normal"/>
    <w:link w:val="Heading3Char"/>
    <w:rsid w:val="00F95AD5"/>
    <w:pPr>
      <w:keepNext/>
      <w:keepLines/>
      <w:numPr>
        <w:numId w:val="22"/>
      </w:numPr>
      <w:spacing w:before="120" w:after="240"/>
      <w:ind w:left="2160" w:hanging="720"/>
      <w:outlineLvl w:val="2"/>
    </w:pPr>
    <w:rPr>
      <w:rFonts w:ascii="Tahoma" w:eastAsiaTheme="majorEastAsia" w:hAnsi="Tahoma" w:cstheme="majorBidi"/>
      <w:b/>
      <w:bCs/>
    </w:rPr>
  </w:style>
  <w:style w:type="paragraph" w:styleId="Heading4">
    <w:name w:val="heading 4"/>
    <w:basedOn w:val="Normal"/>
    <w:next w:val="Normal"/>
    <w:link w:val="Heading4Char"/>
    <w:rsid w:val="00F95AD5"/>
    <w:pPr>
      <w:keepNext/>
      <w:keepLines/>
      <w:numPr>
        <w:numId w:val="23"/>
      </w:numPr>
      <w:spacing w:before="120" w:after="240"/>
      <w:ind w:hanging="720"/>
      <w:outlineLvl w:val="3"/>
    </w:pPr>
    <w:rPr>
      <w:rFonts w:ascii="Tahoma" w:eastAsiaTheme="majorEastAsia" w:hAnsi="Tahom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body"/>
    <w:qFormat/>
    <w:rsid w:val="000D0DF5"/>
    <w:pPr>
      <w:spacing w:line="240" w:lineRule="auto"/>
      <w:ind w:left="720"/>
    </w:pPr>
    <w:rPr>
      <w:noProof w:val="0"/>
    </w:rPr>
  </w:style>
  <w:style w:type="character" w:customStyle="1" w:styleId="Heading3Char">
    <w:name w:val="Heading 3 Char"/>
    <w:basedOn w:val="DefaultParagraphFont"/>
    <w:link w:val="Heading3"/>
    <w:rsid w:val="00F95AD5"/>
    <w:rPr>
      <w:rFonts w:ascii="Tahoma" w:eastAsiaTheme="majorEastAsia" w:hAnsi="Tahoma" w:cstheme="majorBidi"/>
      <w:b/>
      <w:bCs/>
      <w:lang w:eastAsia="en-US"/>
    </w:rPr>
  </w:style>
  <w:style w:type="paragraph" w:styleId="BodyText2">
    <w:name w:val="Body Text 2"/>
    <w:basedOn w:val="BodyText1"/>
    <w:link w:val="BodyText2Char"/>
    <w:rsid w:val="00F95AD5"/>
    <w:pPr>
      <w:ind w:left="1440"/>
    </w:pPr>
  </w:style>
  <w:style w:type="character" w:customStyle="1" w:styleId="BodyText2Char">
    <w:name w:val="Body Text 2 Char"/>
    <w:basedOn w:val="DefaultParagraphFont"/>
    <w:link w:val="BodyText2"/>
    <w:rsid w:val="00F95AD5"/>
    <w:rPr>
      <w:rFonts w:ascii="Tahoma" w:eastAsia="Times New Roman" w:hAnsi="Tahoma"/>
      <w:lang w:eastAsia="en-US"/>
    </w:rPr>
  </w:style>
  <w:style w:type="character" w:customStyle="1" w:styleId="Heading4Char">
    <w:name w:val="Heading 4 Char"/>
    <w:basedOn w:val="DefaultParagraphFont"/>
    <w:link w:val="Heading4"/>
    <w:rsid w:val="00F95AD5"/>
    <w:rPr>
      <w:rFonts w:ascii="Tahoma" w:eastAsiaTheme="majorEastAsia" w:hAnsi="Tahoma" w:cstheme="majorBidi"/>
      <w:b/>
      <w:bCs/>
      <w:iCs/>
      <w:lang w:eastAsia="en-US"/>
    </w:rPr>
  </w:style>
  <w:style w:type="paragraph" w:styleId="BodyText3">
    <w:name w:val="Body Text 3"/>
    <w:basedOn w:val="Normal"/>
    <w:link w:val="BodyText3Char"/>
    <w:rsid w:val="000D0DF5"/>
    <w:pPr>
      <w:spacing w:after="240"/>
      <w:ind w:left="2160"/>
    </w:pPr>
    <w:rPr>
      <w:rFonts w:ascii="Tahoma" w:hAnsi="Tahoma"/>
      <w:sz w:val="22"/>
      <w:szCs w:val="16"/>
    </w:rPr>
  </w:style>
  <w:style w:type="paragraph" w:customStyle="1" w:styleId="BasicParagraph">
    <w:name w:val="[Basic Paragraph]"/>
    <w:basedOn w:val="Normal"/>
    <w:uiPriority w:val="99"/>
    <w:rsid w:val="00BB59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Normal"/>
    <w:link w:val="returnaddressChar"/>
    <w:qFormat/>
    <w:rsid w:val="00F73DAE"/>
    <w:pPr>
      <w:tabs>
        <w:tab w:val="center" w:pos="4320"/>
        <w:tab w:val="right" w:pos="8640"/>
      </w:tabs>
      <w:spacing w:before="840" w:line="200" w:lineRule="exact"/>
      <w:ind w:left="864"/>
      <w:contextualSpacing/>
    </w:pPr>
    <w:rPr>
      <w:rFonts w:ascii="Tahoma" w:hAnsi="Tahoma"/>
      <w:color w:val="595959" w:themeColor="text1" w:themeTint="A6"/>
      <w:sz w:val="16"/>
    </w:rPr>
  </w:style>
  <w:style w:type="character" w:customStyle="1" w:styleId="returnaddressChar">
    <w:name w:val="return address Char"/>
    <w:basedOn w:val="DefaultParagraphFont"/>
    <w:link w:val="returnaddress"/>
    <w:rsid w:val="00F73DAE"/>
    <w:rPr>
      <w:rFonts w:ascii="Tahoma" w:eastAsia="Times New Roman" w:hAnsi="Tahoma"/>
      <w:color w:val="595959" w:themeColor="text1" w:themeTint="A6"/>
      <w:sz w:val="16"/>
      <w:lang w:eastAsia="en-US"/>
    </w:rPr>
  </w:style>
  <w:style w:type="paragraph" w:customStyle="1" w:styleId="returnaddressbottom">
    <w:name w:val="return address bottom"/>
    <w:basedOn w:val="returnaddress"/>
    <w:qFormat/>
    <w:rsid w:val="00BB5900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E6713A"/>
    <w:pPr>
      <w:spacing w:after="240" w:line="260" w:lineRule="exact"/>
    </w:pPr>
    <w:rPr>
      <w:rFonts w:ascii="Tahoma" w:hAnsi="Tahoma"/>
      <w:noProof/>
      <w:sz w:val="22"/>
    </w:rPr>
  </w:style>
  <w:style w:type="character" w:customStyle="1" w:styleId="BodyText3Char">
    <w:name w:val="Body Text 3 Char"/>
    <w:basedOn w:val="DefaultParagraphFont"/>
    <w:link w:val="BodyText3"/>
    <w:rsid w:val="000D0DF5"/>
    <w:rPr>
      <w:rFonts w:ascii="Tahoma" w:eastAsia="Times New Roman" w:hAnsi="Tahoma"/>
      <w:sz w:val="22"/>
      <w:szCs w:val="16"/>
      <w:lang w:eastAsia="en-US"/>
    </w:rPr>
  </w:style>
  <w:style w:type="paragraph" w:customStyle="1" w:styleId="InsideAddress">
    <w:name w:val="Inside Address"/>
    <w:basedOn w:val="body"/>
    <w:qFormat/>
    <w:rsid w:val="00A965ED"/>
    <w:pPr>
      <w:spacing w:before="240" w:after="360" w:line="240" w:lineRule="auto"/>
      <w:contextualSpacing/>
    </w:pPr>
    <w:rPr>
      <w:noProof w:val="0"/>
    </w:rPr>
  </w:style>
  <w:style w:type="paragraph" w:styleId="Bibliography">
    <w:name w:val="Bibliography"/>
    <w:basedOn w:val="Normal"/>
    <w:next w:val="Normal"/>
    <w:rsid w:val="007D679E"/>
  </w:style>
  <w:style w:type="paragraph" w:customStyle="1" w:styleId="BodyText4">
    <w:name w:val="Body Text 4"/>
    <w:basedOn w:val="BodyText"/>
    <w:qFormat/>
    <w:rsid w:val="00F95AD5"/>
    <w:pPr>
      <w:ind w:left="2880"/>
    </w:pPr>
  </w:style>
  <w:style w:type="character" w:styleId="FootnoteReference">
    <w:name w:val="footnote reference"/>
    <w:basedOn w:val="DefaultParagraphFont"/>
    <w:rsid w:val="00FA2CFC"/>
    <w:rPr>
      <w:vertAlign w:val="superscript"/>
    </w:rPr>
  </w:style>
  <w:style w:type="paragraph" w:styleId="BodyText">
    <w:name w:val="Body Text"/>
    <w:basedOn w:val="Normal"/>
    <w:link w:val="BodyTextChar"/>
    <w:rsid w:val="00DB1374"/>
    <w:pPr>
      <w:suppressAutoHyphens/>
      <w:spacing w:after="240"/>
    </w:pPr>
    <w:rPr>
      <w:rFonts w:ascii="Tahoma" w:hAnsi="Tahoma"/>
      <w:sz w:val="22"/>
    </w:rPr>
  </w:style>
  <w:style w:type="character" w:customStyle="1" w:styleId="BodyTextChar">
    <w:name w:val="Body Text Char"/>
    <w:basedOn w:val="DefaultParagraphFont"/>
    <w:link w:val="BodyText"/>
    <w:rsid w:val="00DB1374"/>
    <w:rPr>
      <w:rFonts w:ascii="Tahoma" w:eastAsia="Times New Roman" w:hAnsi="Tahoma"/>
      <w:sz w:val="22"/>
      <w:lang w:eastAsia="en-US"/>
    </w:rPr>
  </w:style>
  <w:style w:type="character" w:styleId="Emphasis">
    <w:name w:val="Emphasis"/>
    <w:basedOn w:val="DefaultParagraphFont"/>
    <w:rsid w:val="002C4B3D"/>
    <w:rPr>
      <w:rFonts w:ascii="Tahoma" w:hAnsi="Tahoma"/>
      <w:b w:val="0"/>
      <w:i/>
      <w:iCs/>
      <w:color w:val="C00000"/>
      <w:position w:val="0"/>
      <w:sz w:val="24"/>
    </w:rPr>
  </w:style>
  <w:style w:type="paragraph" w:styleId="FootnoteText">
    <w:name w:val="footnote text"/>
    <w:basedOn w:val="Normal"/>
    <w:link w:val="FootnoteTextChar"/>
    <w:rsid w:val="00883BEF"/>
    <w:pPr>
      <w:spacing w:before="120" w:after="240"/>
      <w:contextualSpacing/>
    </w:pPr>
    <w:rPr>
      <w:rFonts w:ascii="Tahoma" w:hAnsi="Tahoma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883BEF"/>
    <w:rPr>
      <w:rFonts w:ascii="Tahoma" w:eastAsia="Times New Roman" w:hAnsi="Tahoma"/>
      <w:sz w:val="16"/>
      <w:szCs w:val="20"/>
      <w:lang w:eastAsia="en-US"/>
    </w:rPr>
  </w:style>
  <w:style w:type="paragraph" w:customStyle="1" w:styleId="Contact">
    <w:name w:val="Contact"/>
    <w:basedOn w:val="Normal"/>
    <w:qFormat/>
    <w:rsid w:val="00A10A24"/>
    <w:pPr>
      <w:spacing w:before="120" w:after="240"/>
      <w:ind w:left="720"/>
      <w:contextualSpacing/>
    </w:pPr>
    <w:rPr>
      <w:rFonts w:ascii="Tahoma" w:hAnsi="Tahoma"/>
      <w:b/>
      <w:color w:val="003366"/>
    </w:rPr>
  </w:style>
  <w:style w:type="paragraph" w:styleId="TOCHeading">
    <w:name w:val="TOC Heading"/>
    <w:basedOn w:val="Heading1"/>
    <w:next w:val="Normal"/>
    <w:uiPriority w:val="39"/>
    <w:unhideWhenUsed/>
    <w:qFormat/>
    <w:rsid w:val="00E6713A"/>
    <w:pPr>
      <w:keepLines/>
      <w:numPr>
        <w:numId w:val="0"/>
      </w:numPr>
      <w:spacing w:before="480"/>
      <w:outlineLvl w:val="9"/>
    </w:pPr>
    <w:rPr>
      <w:rFonts w:eastAsiaTheme="majorEastAsia" w:cstheme="majorBidi"/>
      <w:color w:val="003366"/>
      <w:kern w:val="0"/>
      <w:szCs w:val="28"/>
      <w:lang w:eastAsia="ja-JP"/>
    </w:rPr>
  </w:style>
  <w:style w:type="paragraph" w:styleId="List">
    <w:name w:val="List"/>
    <w:basedOn w:val="Normal"/>
    <w:uiPriority w:val="99"/>
    <w:rsid w:val="00215A11"/>
    <w:pPr>
      <w:ind w:left="360" w:hanging="360"/>
      <w:contextualSpacing/>
    </w:pPr>
    <w:rPr>
      <w:rFonts w:ascii="Tahoma" w:hAnsi="Tahoma"/>
    </w:rPr>
  </w:style>
  <w:style w:type="character" w:customStyle="1" w:styleId="Heading1Char">
    <w:name w:val="Heading 1 Char"/>
    <w:link w:val="Heading1"/>
    <w:uiPriority w:val="9"/>
    <w:rsid w:val="00103742"/>
    <w:rPr>
      <w:rFonts w:ascii="Tahoma" w:eastAsia="Times New Roman" w:hAnsi="Tahoma" w:cs="Arial"/>
      <w:b/>
      <w:bCs/>
      <w:kern w:val="32"/>
      <w:sz w:val="28"/>
      <w:szCs w:val="32"/>
      <w:lang w:eastAsia="en-US"/>
    </w:rPr>
  </w:style>
  <w:style w:type="paragraph" w:styleId="List2">
    <w:name w:val="List 2"/>
    <w:basedOn w:val="Normal"/>
    <w:rsid w:val="00215A11"/>
    <w:pPr>
      <w:ind w:left="720" w:hanging="360"/>
      <w:contextualSpacing/>
    </w:pPr>
    <w:rPr>
      <w:rFonts w:ascii="Tahoma" w:hAnsi="Tahoma"/>
    </w:rPr>
  </w:style>
  <w:style w:type="character" w:customStyle="1" w:styleId="Heading2Char">
    <w:name w:val="Heading 2 Char"/>
    <w:link w:val="Heading2"/>
    <w:uiPriority w:val="9"/>
    <w:rsid w:val="00F95AD5"/>
    <w:rPr>
      <w:rFonts w:ascii="Tahoma" w:eastAsia="MS Gothic" w:hAnsi="Tahoma"/>
      <w:b/>
      <w:bCs/>
      <w:szCs w:val="26"/>
      <w:lang w:eastAsia="en-US"/>
    </w:rPr>
  </w:style>
  <w:style w:type="paragraph" w:styleId="ListBullet">
    <w:name w:val="List Bullet"/>
    <w:basedOn w:val="Normal"/>
    <w:uiPriority w:val="99"/>
    <w:rsid w:val="00A10A24"/>
    <w:pPr>
      <w:numPr>
        <w:numId w:val="1"/>
      </w:numPr>
      <w:spacing w:before="120" w:after="240"/>
      <w:ind w:left="1440" w:hanging="720"/>
      <w:contextualSpacing/>
    </w:pPr>
    <w:rPr>
      <w:rFonts w:ascii="Tahoma" w:hAnsi="Tahoma"/>
    </w:rPr>
  </w:style>
  <w:style w:type="paragraph" w:styleId="ListBullet2">
    <w:name w:val="List Bullet 2"/>
    <w:basedOn w:val="Normal"/>
    <w:uiPriority w:val="99"/>
    <w:rsid w:val="00A10A24"/>
    <w:pPr>
      <w:numPr>
        <w:numId w:val="2"/>
      </w:numPr>
      <w:spacing w:before="120" w:after="240"/>
      <w:ind w:left="2160" w:hanging="720"/>
      <w:contextualSpacing/>
    </w:pPr>
    <w:rPr>
      <w:rFonts w:ascii="Tahoma" w:hAnsi="Tahoma"/>
    </w:rPr>
  </w:style>
  <w:style w:type="paragraph" w:styleId="ListNumber">
    <w:name w:val="List Number"/>
    <w:basedOn w:val="Normal"/>
    <w:rsid w:val="00A10A24"/>
    <w:pPr>
      <w:numPr>
        <w:numId w:val="6"/>
      </w:numPr>
      <w:spacing w:before="120" w:after="240"/>
      <w:ind w:left="1440" w:hanging="720"/>
    </w:pPr>
    <w:rPr>
      <w:rFonts w:ascii="Tahoma" w:hAnsi="Tahoma"/>
    </w:rPr>
  </w:style>
  <w:style w:type="paragraph" w:styleId="ListNumber2">
    <w:name w:val="List Number 2"/>
    <w:basedOn w:val="Normal"/>
    <w:rsid w:val="00A10A24"/>
    <w:pPr>
      <w:numPr>
        <w:numId w:val="7"/>
      </w:numPr>
      <w:spacing w:before="120" w:after="240"/>
      <w:ind w:left="2160" w:hanging="720"/>
      <w:contextualSpacing/>
    </w:pPr>
    <w:rPr>
      <w:rFonts w:ascii="Tahoma" w:hAnsi="Tahoma"/>
    </w:rPr>
  </w:style>
  <w:style w:type="paragraph" w:styleId="Title">
    <w:name w:val="Title"/>
    <w:basedOn w:val="Normal"/>
    <w:next w:val="Normal"/>
    <w:link w:val="TitleChar"/>
    <w:rsid w:val="002C4B3D"/>
    <w:pPr>
      <w:pBdr>
        <w:bottom w:val="single" w:sz="8" w:space="4" w:color="003366"/>
      </w:pBdr>
      <w:spacing w:after="300"/>
      <w:contextualSpacing/>
    </w:pPr>
    <w:rPr>
      <w:rFonts w:ascii="Tahoma" w:eastAsiaTheme="majorEastAsia" w:hAnsi="Tahoma" w:cstheme="majorBidi"/>
      <w:color w:val="00336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B3D"/>
    <w:rPr>
      <w:rFonts w:ascii="Tahoma" w:eastAsiaTheme="majorEastAsia" w:hAnsi="Tahoma" w:cstheme="majorBidi"/>
      <w:color w:val="003366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4B3D"/>
    <w:pPr>
      <w:numPr>
        <w:ilvl w:val="1"/>
      </w:numPr>
    </w:pPr>
    <w:rPr>
      <w:rFonts w:ascii="Tahoma" w:eastAsiaTheme="majorEastAsia" w:hAnsi="Tahoma" w:cstheme="majorBidi"/>
      <w:i/>
      <w:iCs/>
      <w:color w:val="595959" w:themeColor="text1" w:themeTint="A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4B3D"/>
    <w:rPr>
      <w:rFonts w:ascii="Tahoma" w:eastAsiaTheme="majorEastAsia" w:hAnsi="Tahoma" w:cstheme="majorBidi"/>
      <w:i/>
      <w:iCs/>
      <w:color w:val="595959" w:themeColor="text1" w:themeTint="A6"/>
      <w:spacing w:val="15"/>
      <w:lang w:eastAsia="en-US"/>
    </w:rPr>
  </w:style>
  <w:style w:type="paragraph" w:styleId="BalloonText">
    <w:name w:val="Balloon Text"/>
    <w:basedOn w:val="Normal"/>
    <w:link w:val="BalloonTextChar"/>
    <w:uiPriority w:val="99"/>
    <w:rsid w:val="00E67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6713A"/>
    <w:rPr>
      <w:rFonts w:ascii="Tahoma" w:eastAsia="Times New Roman" w:hAnsi="Tahoma" w:cs="Tahoma"/>
      <w:sz w:val="16"/>
      <w:szCs w:val="16"/>
      <w:lang w:eastAsia="en-US"/>
    </w:rPr>
  </w:style>
  <w:style w:type="paragraph" w:styleId="TOC9">
    <w:name w:val="toc 9"/>
    <w:basedOn w:val="Normal"/>
    <w:next w:val="Normal"/>
    <w:autoRedefine/>
    <w:uiPriority w:val="39"/>
    <w:rsid w:val="00DB1374"/>
    <w:pPr>
      <w:spacing w:after="100"/>
      <w:ind w:left="1920"/>
    </w:pPr>
  </w:style>
  <w:style w:type="character" w:styleId="Hyperlink">
    <w:name w:val="Hyperlink"/>
    <w:uiPriority w:val="99"/>
    <w:rsid w:val="00883BEF"/>
    <w:rPr>
      <w:rFonts w:ascii="Tahoma" w:hAnsi="Tahoma" w:cs="Times New Roman"/>
      <w:color w:val="0000FF"/>
      <w:sz w:val="2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B1374"/>
    <w:pPr>
      <w:tabs>
        <w:tab w:val="left" w:pos="660"/>
        <w:tab w:val="right" w:leader="dot" w:pos="9350"/>
      </w:tabs>
      <w:spacing w:before="120"/>
    </w:pPr>
    <w:rPr>
      <w:rFonts w:ascii="Tahoma" w:hAnsi="Tahoma"/>
      <w:b/>
      <w:color w:val="003366"/>
      <w:sz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B1374"/>
    <w:pPr>
      <w:spacing w:before="120"/>
      <w:ind w:left="288"/>
    </w:pPr>
    <w:rPr>
      <w:rFonts w:ascii="Tahoma" w:hAnsi="Tahoma"/>
      <w:color w:val="595959" w:themeColor="text1" w:themeTint="A6"/>
      <w:sz w:val="20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B1374"/>
    <w:pPr>
      <w:tabs>
        <w:tab w:val="left" w:pos="216"/>
        <w:tab w:val="left" w:pos="432"/>
        <w:tab w:val="left" w:pos="648"/>
        <w:tab w:val="right" w:leader="dot" w:pos="9360"/>
      </w:tabs>
      <w:ind w:left="576"/>
    </w:pPr>
    <w:rPr>
      <w:rFonts w:ascii="Tahoma" w:hAnsi="Tahoma"/>
      <w:color w:val="595959" w:themeColor="text1" w:themeTint="A6"/>
      <w:sz w:val="20"/>
      <w:szCs w:val="22"/>
    </w:rPr>
  </w:style>
  <w:style w:type="paragraph" w:customStyle="1" w:styleId="Reference">
    <w:name w:val="Reference"/>
    <w:basedOn w:val="BodyText"/>
    <w:qFormat/>
    <w:rsid w:val="00A965ED"/>
    <w:rPr>
      <w:b/>
    </w:rPr>
  </w:style>
  <w:style w:type="paragraph" w:styleId="Date">
    <w:name w:val="Date"/>
    <w:basedOn w:val="Normal"/>
    <w:next w:val="Normal"/>
    <w:link w:val="DateChar"/>
    <w:rsid w:val="00A965ED"/>
    <w:pPr>
      <w:spacing w:before="360" w:after="360"/>
    </w:pPr>
    <w:rPr>
      <w:rFonts w:ascii="Tahoma" w:hAnsi="Tahoma"/>
    </w:rPr>
  </w:style>
  <w:style w:type="character" w:customStyle="1" w:styleId="DateChar">
    <w:name w:val="Date Char"/>
    <w:basedOn w:val="DefaultParagraphFont"/>
    <w:link w:val="Date"/>
    <w:rsid w:val="00A965ED"/>
    <w:rPr>
      <w:rFonts w:ascii="Tahoma" w:eastAsia="Times New Roman" w:hAnsi="Tahoma"/>
      <w:lang w:eastAsia="en-US"/>
    </w:rPr>
  </w:style>
  <w:style w:type="paragraph" w:styleId="Header">
    <w:name w:val="header"/>
    <w:basedOn w:val="Normal"/>
    <w:link w:val="HeaderChar"/>
    <w:uiPriority w:val="99"/>
    <w:rsid w:val="00F73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DAE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F73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DAE"/>
    <w:rPr>
      <w:rFonts w:eastAsia="Times New Roman"/>
      <w:lang w:eastAsia="en-US"/>
    </w:rPr>
  </w:style>
  <w:style w:type="paragraph" w:styleId="ListParagraph">
    <w:name w:val="List Paragraph"/>
    <w:basedOn w:val="Normal"/>
    <w:rsid w:val="009A4D7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D6A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6A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6A47"/>
    <w:rPr>
      <w:rFonts w:eastAsia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6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6A47"/>
    <w:rPr>
      <w:rFonts w:eastAsia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383D07DCF1A4A9B22D7FC098ADAD1" ma:contentTypeVersion="8" ma:contentTypeDescription="Create a new document." ma:contentTypeScope="" ma:versionID="377c06cfb12e2e6c513337c1e746d3a4">
  <xsd:schema xmlns:xsd="http://www.w3.org/2001/XMLSchema" xmlns:xs="http://www.w3.org/2001/XMLSchema" xmlns:p="http://schemas.microsoft.com/office/2006/metadata/properties" xmlns:ns3="205bb03d-a2a2-49e0-822d-095c7bd4e585" xmlns:ns4="9755b1d7-a9b7-4be3-8953-f0f9bbbba515" targetNamespace="http://schemas.microsoft.com/office/2006/metadata/properties" ma:root="true" ma:fieldsID="512218595657f84359ef6ed4372c5976" ns3:_="" ns4:_="">
    <xsd:import namespace="205bb03d-a2a2-49e0-822d-095c7bd4e585"/>
    <xsd:import namespace="9755b1d7-a9b7-4be3-8953-f0f9bbbba5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bb03d-a2a2-49e0-822d-095c7bd4e58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5b1d7-a9b7-4be3-8953-f0f9bbbba51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BC30A-F4ED-4B53-B582-FA26B023F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F166DC-5DFB-4CFD-8CFB-3C81357F4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bb03d-a2a2-49e0-822d-095c7bd4e585"/>
    <ds:schemaRef ds:uri="9755b1d7-a9b7-4be3-8953-f0f9bbbba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4B0C6F-FA8E-4876-AE34-C387C74EE5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0A84B1-FBAC-4055-BBB2-9F1620FB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HCPF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bloem</dc:creator>
  <cp:lastModifiedBy>Larsen, Jennifer</cp:lastModifiedBy>
  <cp:revision>3</cp:revision>
  <cp:lastPrinted>2016-03-09T19:57:00Z</cp:lastPrinted>
  <dcterms:created xsi:type="dcterms:W3CDTF">2016-03-28T16:33:00Z</dcterms:created>
  <dcterms:modified xsi:type="dcterms:W3CDTF">2016-03-28T16:36:00Z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0x010100F2A383D07DCF1A4A9B22D7FC098ADAD1</vt:lpwstr>
  </property>
</Properties>
</file>