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6CB8" w:rsidRDefault="00000000">
      <w:pPr>
        <w:rPr>
          <w:rFonts w:ascii="Calibri" w:eastAsia="Calibri" w:hAnsi="Calibri" w:cs="Calibri"/>
          <w:i/>
        </w:rPr>
      </w:pPr>
      <w:r>
        <w:rPr>
          <w:rFonts w:ascii="Calibri" w:eastAsia="Calibri" w:hAnsi="Calibri" w:cs="Calibri"/>
          <w:i/>
        </w:rPr>
        <w:t xml:space="preserve">As subrecipients of federal financial assistance, Eligibility Sites must ensure that all programs, services, and activities meet the requirements of applicable federal and state laws, rules and regulations. As required by 10 CCR 2505-5 1.020.6-7 and </w:t>
      </w:r>
      <w:hyperlink r:id="rId6">
        <w:r>
          <w:rPr>
            <w:rFonts w:ascii="Calibri" w:eastAsia="Calibri" w:hAnsi="Calibri" w:cs="Calibri"/>
            <w:i/>
            <w:color w:val="1155CC"/>
            <w:u w:val="single"/>
          </w:rPr>
          <w:t>HCPF OM 23-047</w:t>
        </w:r>
      </w:hyperlink>
      <w:r>
        <w:rPr>
          <w:rFonts w:ascii="Calibri" w:eastAsia="Calibri" w:hAnsi="Calibri" w:cs="Calibri"/>
          <w:i/>
        </w:rPr>
        <w:t xml:space="preserve"> Eligibility Sites are responsible for establishing a process to ensure they are complying with organizing operations and establishing adequate internal control processes for managing returned mail. HCPF is providing this sample template for Eligibility Sites to meet the requirements documented in </w:t>
      </w:r>
      <w:hyperlink r:id="rId7">
        <w:r>
          <w:rPr>
            <w:rFonts w:ascii="Calibri" w:eastAsia="Calibri" w:hAnsi="Calibri" w:cs="Calibri"/>
            <w:i/>
            <w:color w:val="1155CC"/>
            <w:u w:val="single"/>
          </w:rPr>
          <w:t>HCPF OM 23-047</w:t>
        </w:r>
      </w:hyperlink>
      <w:r>
        <w:rPr>
          <w:rFonts w:ascii="Calibri" w:eastAsia="Calibri" w:hAnsi="Calibri" w:cs="Calibri"/>
          <w:i/>
        </w:rPr>
        <w:t>- Medical Assistance Returned Mail Process; 42 C.F.R. §435.914(b)(3), §435.916(d), §431.213(d), §431.231(d), §431.17(b)(1)(v), §431.17(b)(1)(v), §435.403(a).</w:t>
      </w:r>
    </w:p>
    <w:p w14:paraId="00000002" w14:textId="77777777" w:rsidR="008C6CB8" w:rsidRDefault="008C6CB8">
      <w:pPr>
        <w:rPr>
          <w:rFonts w:ascii="Calibri" w:eastAsia="Calibri" w:hAnsi="Calibri" w:cs="Calibri"/>
          <w:i/>
        </w:rPr>
      </w:pPr>
    </w:p>
    <w:p w14:paraId="00000003" w14:textId="77777777" w:rsidR="008C6CB8" w:rsidRDefault="00000000">
      <w:pPr>
        <w:rPr>
          <w:rFonts w:ascii="Calibri" w:eastAsia="Calibri" w:hAnsi="Calibri" w:cs="Calibri"/>
          <w:i/>
        </w:rPr>
      </w:pPr>
      <w:r>
        <w:rPr>
          <w:rFonts w:ascii="Calibri" w:eastAsia="Calibri" w:hAnsi="Calibri" w:cs="Calibri"/>
          <w:i/>
        </w:rPr>
        <w:t xml:space="preserve">While Eligibility Sites are required to have internal controls to comply with </w:t>
      </w:r>
      <w:hyperlink r:id="rId8">
        <w:r>
          <w:rPr>
            <w:rFonts w:ascii="Calibri" w:eastAsia="Calibri" w:hAnsi="Calibri" w:cs="Calibri"/>
            <w:i/>
            <w:color w:val="1155CC"/>
            <w:u w:val="single"/>
          </w:rPr>
          <w:t>HCPF OM 23-047</w:t>
        </w:r>
      </w:hyperlink>
      <w:r>
        <w:rPr>
          <w:rFonts w:ascii="Calibri" w:eastAsia="Calibri" w:hAnsi="Calibri" w:cs="Calibri"/>
          <w:i/>
        </w:rPr>
        <w:t xml:space="preserve">- Medical Assistance Returned Mail Process; 42 C.F.R. §435.914(b)(3), §435.916(d), §431.213(d), §431.231(d), §431.17(b)(1)(v), §431.17(b)(1)(v), §435.403(a), Eligibility Sites are not required to use this sample template. This template may not be an exact fit for your county size, staffing structure and operations. All Eligibility Sites should develop their procedure for </w:t>
      </w:r>
      <w:proofErr w:type="gramStart"/>
      <w:r>
        <w:rPr>
          <w:rFonts w:ascii="Calibri" w:eastAsia="Calibri" w:hAnsi="Calibri" w:cs="Calibri"/>
          <w:i/>
        </w:rPr>
        <w:t>returned</w:t>
      </w:r>
      <w:proofErr w:type="gramEnd"/>
      <w:r>
        <w:rPr>
          <w:rFonts w:ascii="Calibri" w:eastAsia="Calibri" w:hAnsi="Calibri" w:cs="Calibri"/>
          <w:i/>
        </w:rPr>
        <w:t xml:space="preserve"> mail in consultation with their appropriate leadership authorities. Eligibility Sites do not need to submit their procedure to HCPF unless requested to do so during a Management Evaluation (ME) Review, Desk Review, or </w:t>
      </w:r>
      <w:proofErr w:type="gramStart"/>
      <w:r>
        <w:rPr>
          <w:rFonts w:ascii="Calibri" w:eastAsia="Calibri" w:hAnsi="Calibri" w:cs="Calibri"/>
          <w:i/>
        </w:rPr>
        <w:t>other</w:t>
      </w:r>
      <w:proofErr w:type="gramEnd"/>
      <w:r>
        <w:rPr>
          <w:rFonts w:ascii="Calibri" w:eastAsia="Calibri" w:hAnsi="Calibri" w:cs="Calibri"/>
          <w:i/>
        </w:rPr>
        <w:t xml:space="preserve"> request. </w:t>
      </w:r>
    </w:p>
    <w:p w14:paraId="00000004" w14:textId="77777777" w:rsidR="008C6CB8" w:rsidRDefault="008C6CB8">
      <w:pPr>
        <w:rPr>
          <w:rFonts w:ascii="Calibri" w:eastAsia="Calibri" w:hAnsi="Calibri" w:cs="Calibri"/>
          <w:i/>
        </w:rPr>
      </w:pPr>
    </w:p>
    <w:p w14:paraId="00000005" w14:textId="77777777" w:rsidR="008C6CB8" w:rsidRDefault="00000000">
      <w:pPr>
        <w:rPr>
          <w:rFonts w:ascii="Calibri" w:eastAsia="Calibri" w:hAnsi="Calibri" w:cs="Calibri"/>
          <w:i/>
        </w:rPr>
      </w:pPr>
      <w:r>
        <w:rPr>
          <w:rFonts w:ascii="Calibri" w:eastAsia="Calibri" w:hAnsi="Calibri" w:cs="Calibri"/>
          <w:i/>
        </w:rPr>
        <w:t xml:space="preserve">To use this template, please update agency specific information in the areas that are [Bold and in Brackets] and remove these top italicized paragraphs. This plan should be on the county’s letterhead once updated and issued. </w:t>
      </w:r>
    </w:p>
    <w:p w14:paraId="00000006" w14:textId="77777777" w:rsidR="008C6CB8" w:rsidRDefault="00000000">
      <w:pPr>
        <w:rPr>
          <w:rFonts w:ascii="Calibri" w:eastAsia="Calibri" w:hAnsi="Calibri" w:cs="Calibri"/>
        </w:rPr>
      </w:pPr>
      <w:r>
        <w:rPr>
          <w:rFonts w:ascii="Calibri" w:eastAsia="Calibri" w:hAnsi="Calibri" w:cs="Calibri"/>
        </w:rPr>
        <w:t>__________________________________________________________________________________</w:t>
      </w:r>
    </w:p>
    <w:p w14:paraId="00000007" w14:textId="77777777" w:rsidR="008C6CB8" w:rsidRDefault="008C6CB8">
      <w:pPr>
        <w:rPr>
          <w:rFonts w:ascii="Calibri" w:eastAsia="Calibri" w:hAnsi="Calibri" w:cs="Calibri"/>
        </w:rPr>
      </w:pPr>
    </w:p>
    <w:p w14:paraId="00000008" w14:textId="77777777" w:rsidR="008C6CB8" w:rsidRDefault="00000000">
      <w:pPr>
        <w:spacing w:line="240" w:lineRule="auto"/>
        <w:rPr>
          <w:rFonts w:ascii="Calibri" w:eastAsia="Calibri" w:hAnsi="Calibri" w:cs="Calibri"/>
          <w:b/>
        </w:rPr>
      </w:pPr>
      <w:r>
        <w:rPr>
          <w:rFonts w:ascii="Calibri" w:eastAsia="Calibri" w:hAnsi="Calibri" w:cs="Calibri"/>
          <w:b/>
        </w:rPr>
        <w:t>[Site letterhead, including Eligibility Site Name, Address, etc.]</w:t>
      </w:r>
    </w:p>
    <w:p w14:paraId="00000009" w14:textId="77777777" w:rsidR="008C6CB8" w:rsidRDefault="00000000">
      <w:pPr>
        <w:spacing w:line="240" w:lineRule="auto"/>
        <w:rPr>
          <w:rFonts w:ascii="Calibri" w:eastAsia="Calibri" w:hAnsi="Calibri" w:cs="Calibri"/>
          <w:b/>
        </w:rPr>
      </w:pPr>
      <w:r>
        <w:rPr>
          <w:rFonts w:ascii="Calibri" w:eastAsia="Calibri" w:hAnsi="Calibri" w:cs="Calibri"/>
          <w:b/>
        </w:rPr>
        <w:t>[Eligibility Site Name]</w:t>
      </w:r>
    </w:p>
    <w:p w14:paraId="0000000A" w14:textId="77777777" w:rsidR="008C6CB8" w:rsidRDefault="00000000">
      <w:pPr>
        <w:spacing w:line="240" w:lineRule="auto"/>
        <w:rPr>
          <w:rFonts w:ascii="Calibri" w:eastAsia="Calibri" w:hAnsi="Calibri" w:cs="Calibri"/>
          <w:b/>
        </w:rPr>
      </w:pPr>
      <w:r>
        <w:rPr>
          <w:rFonts w:ascii="Calibri" w:eastAsia="Calibri" w:hAnsi="Calibri" w:cs="Calibri"/>
          <w:b/>
        </w:rPr>
        <w:t>[Address]</w:t>
      </w:r>
    </w:p>
    <w:p w14:paraId="0000000B" w14:textId="77777777" w:rsidR="008C6CB8" w:rsidRDefault="00000000">
      <w:pPr>
        <w:spacing w:line="240" w:lineRule="auto"/>
        <w:rPr>
          <w:rFonts w:ascii="Calibri" w:eastAsia="Calibri" w:hAnsi="Calibri" w:cs="Calibri"/>
          <w:b/>
        </w:rPr>
      </w:pPr>
      <w:r>
        <w:rPr>
          <w:rFonts w:ascii="Calibri" w:eastAsia="Calibri" w:hAnsi="Calibri" w:cs="Calibri"/>
          <w:b/>
        </w:rPr>
        <w:t>[City, State ZIP]</w:t>
      </w:r>
    </w:p>
    <w:p w14:paraId="0000000C" w14:textId="77777777" w:rsidR="008C6CB8" w:rsidRDefault="00000000">
      <w:pPr>
        <w:spacing w:line="240" w:lineRule="auto"/>
        <w:rPr>
          <w:rFonts w:ascii="Calibri" w:eastAsia="Calibri" w:hAnsi="Calibri" w:cs="Calibri"/>
          <w:b/>
        </w:rPr>
      </w:pPr>
      <w:r>
        <w:rPr>
          <w:rFonts w:ascii="Calibri" w:eastAsia="Calibri" w:hAnsi="Calibri" w:cs="Calibri"/>
          <w:b/>
        </w:rPr>
        <w:t>[Phone/FAX/website/email]</w:t>
      </w:r>
    </w:p>
    <w:p w14:paraId="0000000D" w14:textId="77777777" w:rsidR="008C6CB8" w:rsidRDefault="008C6CB8">
      <w:pPr>
        <w:jc w:val="center"/>
        <w:rPr>
          <w:rFonts w:ascii="Calibri" w:eastAsia="Calibri" w:hAnsi="Calibri" w:cs="Calibri"/>
          <w:b/>
        </w:rPr>
      </w:pPr>
    </w:p>
    <w:p w14:paraId="0000000E" w14:textId="77777777" w:rsidR="008C6CB8" w:rsidRDefault="00000000">
      <w:pPr>
        <w:spacing w:line="240" w:lineRule="auto"/>
        <w:rPr>
          <w:rFonts w:ascii="Calibri" w:eastAsia="Calibri" w:hAnsi="Calibri" w:cs="Calibri"/>
        </w:rPr>
      </w:pPr>
      <w:r>
        <w:rPr>
          <w:rFonts w:ascii="Calibri" w:eastAsia="Calibri" w:hAnsi="Calibri" w:cs="Calibri"/>
          <w:b/>
        </w:rPr>
        <w:t>Policy Title:</w:t>
      </w:r>
      <w:r>
        <w:rPr>
          <w:rFonts w:ascii="Calibri" w:eastAsia="Calibri" w:hAnsi="Calibri" w:cs="Calibri"/>
        </w:rPr>
        <w:t xml:space="preserve"> Returned Mail Policy</w:t>
      </w:r>
    </w:p>
    <w:p w14:paraId="0000000F" w14:textId="77777777" w:rsidR="008C6CB8" w:rsidRDefault="00000000">
      <w:pPr>
        <w:spacing w:line="240" w:lineRule="auto"/>
        <w:rPr>
          <w:rFonts w:ascii="Calibri" w:eastAsia="Calibri" w:hAnsi="Calibri" w:cs="Calibri"/>
        </w:rPr>
      </w:pPr>
      <w:r>
        <w:rPr>
          <w:rFonts w:ascii="Calibri" w:eastAsia="Calibri" w:hAnsi="Calibri" w:cs="Calibri"/>
          <w:b/>
        </w:rPr>
        <w:t xml:space="preserve">Reference: </w:t>
      </w:r>
      <w:hyperlink r:id="rId9">
        <w:r>
          <w:rPr>
            <w:rFonts w:ascii="Calibri" w:eastAsia="Calibri" w:hAnsi="Calibri" w:cs="Calibri"/>
            <w:color w:val="1155CC"/>
            <w:u w:val="single"/>
          </w:rPr>
          <w:t>HCPF OM 23-047</w:t>
        </w:r>
      </w:hyperlink>
      <w:r>
        <w:rPr>
          <w:rFonts w:ascii="Calibri" w:eastAsia="Calibri" w:hAnsi="Calibri" w:cs="Calibri"/>
        </w:rPr>
        <w:t xml:space="preserve"> Medical Assistance Returned Mail Process; 42 C.F.R. §435.914(b)(3), §435.916(d), §431.213(d), §431.231(d), §431.17(b)(1)(v), §431.17(b)(1)(v), §435.403(a).</w:t>
      </w:r>
    </w:p>
    <w:p w14:paraId="00000010" w14:textId="77777777" w:rsidR="008C6CB8" w:rsidRDefault="00000000">
      <w:pPr>
        <w:spacing w:line="240" w:lineRule="auto"/>
        <w:rPr>
          <w:rFonts w:ascii="Calibri" w:eastAsia="Calibri" w:hAnsi="Calibri" w:cs="Calibri"/>
          <w:b/>
        </w:rPr>
      </w:pPr>
      <w:r>
        <w:rPr>
          <w:rFonts w:ascii="Calibri" w:eastAsia="Calibri" w:hAnsi="Calibri" w:cs="Calibri"/>
          <w:b/>
        </w:rPr>
        <w:t>Effective Date</w:t>
      </w:r>
      <w:r>
        <w:rPr>
          <w:rFonts w:ascii="Calibri" w:eastAsia="Calibri" w:hAnsi="Calibri" w:cs="Calibri"/>
        </w:rPr>
        <w:t xml:space="preserve">: </w:t>
      </w:r>
      <w:r>
        <w:rPr>
          <w:rFonts w:ascii="Calibri" w:eastAsia="Calibri" w:hAnsi="Calibri" w:cs="Calibri"/>
          <w:b/>
        </w:rPr>
        <w:t>[Month Day, Year]</w:t>
      </w:r>
    </w:p>
    <w:p w14:paraId="00000011" w14:textId="77777777" w:rsidR="008C6CB8" w:rsidRDefault="00000000">
      <w:pPr>
        <w:spacing w:line="240" w:lineRule="auto"/>
        <w:rPr>
          <w:rFonts w:ascii="Calibri" w:eastAsia="Calibri" w:hAnsi="Calibri" w:cs="Calibri"/>
          <w:b/>
        </w:rPr>
      </w:pPr>
      <w:r>
        <w:rPr>
          <w:rFonts w:ascii="Calibri" w:eastAsia="Calibri" w:hAnsi="Calibri" w:cs="Calibri"/>
          <w:b/>
        </w:rPr>
        <w:t>Director’s Approval</w:t>
      </w:r>
      <w:r>
        <w:rPr>
          <w:rFonts w:ascii="Calibri" w:eastAsia="Calibri" w:hAnsi="Calibri" w:cs="Calibri"/>
        </w:rPr>
        <w:t xml:space="preserve">: </w:t>
      </w:r>
      <w:r>
        <w:rPr>
          <w:rFonts w:ascii="Calibri" w:eastAsia="Calibri" w:hAnsi="Calibri" w:cs="Calibri"/>
          <w:b/>
        </w:rPr>
        <w:t>[Name, Title, signature if possible]</w:t>
      </w:r>
    </w:p>
    <w:p w14:paraId="00000012" w14:textId="77777777" w:rsidR="008C6CB8" w:rsidRDefault="00000000">
      <w:pPr>
        <w:spacing w:line="240" w:lineRule="auto"/>
        <w:rPr>
          <w:rFonts w:ascii="Calibri" w:eastAsia="Calibri" w:hAnsi="Calibri" w:cs="Calibri"/>
          <w:b/>
        </w:rPr>
      </w:pPr>
      <w:r>
        <w:rPr>
          <w:rFonts w:ascii="Calibri" w:eastAsia="Calibri" w:hAnsi="Calibri" w:cs="Calibri"/>
          <w:b/>
        </w:rPr>
        <w:t>Revision Date</w:t>
      </w:r>
      <w:r>
        <w:rPr>
          <w:rFonts w:ascii="Calibri" w:eastAsia="Calibri" w:hAnsi="Calibri" w:cs="Calibri"/>
        </w:rPr>
        <w:t xml:space="preserve">: </w:t>
      </w:r>
      <w:r>
        <w:rPr>
          <w:rFonts w:ascii="Calibri" w:eastAsia="Calibri" w:hAnsi="Calibri" w:cs="Calibri"/>
          <w:b/>
        </w:rPr>
        <w:t>[Month Day, Year]</w:t>
      </w:r>
    </w:p>
    <w:p w14:paraId="00000013" w14:textId="77777777" w:rsidR="008C6CB8" w:rsidRDefault="008C6CB8">
      <w:pPr>
        <w:rPr>
          <w:rFonts w:ascii="Calibri" w:eastAsia="Calibri" w:hAnsi="Calibri" w:cs="Calibri"/>
          <w:b/>
        </w:rPr>
      </w:pPr>
    </w:p>
    <w:p w14:paraId="00000014" w14:textId="77777777" w:rsidR="008C6CB8" w:rsidRDefault="00000000">
      <w:pPr>
        <w:rPr>
          <w:rFonts w:ascii="Calibri" w:eastAsia="Calibri" w:hAnsi="Calibri" w:cs="Calibri"/>
          <w:b/>
        </w:rPr>
      </w:pPr>
      <w:r>
        <w:rPr>
          <w:rFonts w:ascii="Calibri" w:eastAsia="Calibri" w:hAnsi="Calibri" w:cs="Calibri"/>
          <w:b/>
        </w:rPr>
        <w:t>REASON FOR POLICY (PURPOSE)</w:t>
      </w:r>
    </w:p>
    <w:p w14:paraId="00000015" w14:textId="77777777" w:rsidR="008C6CB8" w:rsidRDefault="00000000">
      <w:pPr>
        <w:rPr>
          <w:rFonts w:ascii="Calibri" w:eastAsia="Calibri" w:hAnsi="Calibri" w:cs="Calibri"/>
        </w:rPr>
      </w:pPr>
      <w:r>
        <w:rPr>
          <w:rFonts w:ascii="Calibri" w:eastAsia="Calibri" w:hAnsi="Calibri" w:cs="Calibri"/>
        </w:rPr>
        <w:t xml:space="preserve">The policy details the standards by which </w:t>
      </w:r>
      <w:r>
        <w:rPr>
          <w:rFonts w:ascii="Calibri" w:eastAsia="Calibri" w:hAnsi="Calibri" w:cs="Calibri"/>
          <w:b/>
        </w:rPr>
        <w:t xml:space="preserve">[County Name] </w:t>
      </w:r>
      <w:r>
        <w:rPr>
          <w:rFonts w:ascii="Calibri" w:eastAsia="Calibri" w:hAnsi="Calibri" w:cs="Calibri"/>
        </w:rPr>
        <w:t xml:space="preserve">Department of Human Services employees shall implement Returned Mail Policies and Procedures as outlined in </w:t>
      </w:r>
      <w:hyperlink r:id="rId10">
        <w:r>
          <w:rPr>
            <w:rFonts w:ascii="Calibri" w:eastAsia="Calibri" w:hAnsi="Calibri" w:cs="Calibri"/>
            <w:color w:val="1155CC"/>
          </w:rPr>
          <w:t>HCPF OM 23-047</w:t>
        </w:r>
      </w:hyperlink>
      <w:r>
        <w:rPr>
          <w:rFonts w:ascii="Calibri" w:eastAsia="Calibri" w:hAnsi="Calibri" w:cs="Calibri"/>
        </w:rPr>
        <w:t xml:space="preserve">. The returned mail process was revised for action to be taken on a case after the first piece of returned mail. This supersedes the previous process of waiting for three pieces of mail before action is taken. Cases must be updated to ensure members receive important correspondence without delays (verification checklists, </w:t>
      </w:r>
      <w:proofErr w:type="gramStart"/>
      <w:r>
        <w:rPr>
          <w:rFonts w:ascii="Calibri" w:eastAsia="Calibri" w:hAnsi="Calibri" w:cs="Calibri"/>
        </w:rPr>
        <w:t>redeterminations</w:t>
      </w:r>
      <w:proofErr w:type="gramEnd"/>
      <w:r>
        <w:rPr>
          <w:rFonts w:ascii="Calibri" w:eastAsia="Calibri" w:hAnsi="Calibri" w:cs="Calibri"/>
        </w:rPr>
        <w:t>, etc.).</w:t>
      </w:r>
    </w:p>
    <w:p w14:paraId="00000016" w14:textId="77777777" w:rsidR="008C6CB8" w:rsidRDefault="008C6CB8">
      <w:pPr>
        <w:rPr>
          <w:rFonts w:ascii="Calibri" w:eastAsia="Calibri" w:hAnsi="Calibri" w:cs="Calibri"/>
        </w:rPr>
      </w:pPr>
    </w:p>
    <w:p w14:paraId="00000017" w14:textId="77777777" w:rsidR="008C6CB8" w:rsidRDefault="00000000">
      <w:pPr>
        <w:rPr>
          <w:rFonts w:ascii="Calibri" w:eastAsia="Calibri" w:hAnsi="Calibri" w:cs="Calibri"/>
          <w:b/>
        </w:rPr>
      </w:pPr>
      <w:r>
        <w:rPr>
          <w:rFonts w:ascii="Calibri" w:eastAsia="Calibri" w:hAnsi="Calibri" w:cs="Calibri"/>
          <w:b/>
        </w:rPr>
        <w:lastRenderedPageBreak/>
        <w:t>DEFINITIONS [Please add any definitions deemed necessary.]</w:t>
      </w:r>
    </w:p>
    <w:p w14:paraId="00000018" w14:textId="77777777" w:rsidR="008C6CB8" w:rsidRDefault="00000000">
      <w:pPr>
        <w:spacing w:before="240"/>
        <w:rPr>
          <w:rFonts w:ascii="Calibri" w:eastAsia="Calibri" w:hAnsi="Calibri" w:cs="Calibri"/>
          <w:b/>
        </w:rPr>
      </w:pPr>
      <w:r>
        <w:rPr>
          <w:rFonts w:ascii="Calibri" w:eastAsia="Calibri" w:hAnsi="Calibri" w:cs="Calibri"/>
          <w:b/>
        </w:rPr>
        <w:t>POLICY STATEMENT</w:t>
      </w:r>
    </w:p>
    <w:p w14:paraId="00000019" w14:textId="77777777" w:rsidR="008C6CB8" w:rsidRDefault="00000000">
      <w:pPr>
        <w:rPr>
          <w:rFonts w:ascii="Calibri" w:eastAsia="Calibri" w:hAnsi="Calibri" w:cs="Calibri"/>
        </w:rPr>
      </w:pPr>
      <w:r>
        <w:rPr>
          <w:rFonts w:ascii="Calibri" w:eastAsia="Calibri" w:hAnsi="Calibri" w:cs="Calibri"/>
          <w:b/>
        </w:rPr>
        <w:t xml:space="preserve">[County Name] </w:t>
      </w:r>
      <w:r>
        <w:rPr>
          <w:rFonts w:ascii="Calibri" w:eastAsia="Calibri" w:hAnsi="Calibri" w:cs="Calibri"/>
        </w:rPr>
        <w:t xml:space="preserve">will follow the Medical Assistance Returned Mail Process as outlined in </w:t>
      </w:r>
      <w:hyperlink r:id="rId11">
        <w:r>
          <w:rPr>
            <w:rFonts w:ascii="Calibri" w:eastAsia="Calibri" w:hAnsi="Calibri" w:cs="Calibri"/>
            <w:color w:val="1155CC"/>
          </w:rPr>
          <w:t>HCPF OM 23-047</w:t>
        </w:r>
      </w:hyperlink>
      <w:r>
        <w:rPr>
          <w:rFonts w:ascii="Calibri" w:eastAsia="Calibri" w:hAnsi="Calibri" w:cs="Calibri"/>
        </w:rPr>
        <w:t xml:space="preserve"> Medical Assistance Returned Mail Process. </w:t>
      </w:r>
    </w:p>
    <w:p w14:paraId="0000001A" w14:textId="77777777" w:rsidR="008C6CB8" w:rsidRDefault="008C6CB8">
      <w:pPr>
        <w:rPr>
          <w:rFonts w:ascii="Calibri" w:eastAsia="Calibri" w:hAnsi="Calibri" w:cs="Calibri"/>
        </w:rPr>
      </w:pPr>
    </w:p>
    <w:p w14:paraId="0000001B" w14:textId="77777777" w:rsidR="008C6CB8" w:rsidRDefault="00000000">
      <w:pPr>
        <w:rPr>
          <w:rFonts w:ascii="Calibri" w:eastAsia="Calibri" w:hAnsi="Calibri" w:cs="Calibri"/>
        </w:rPr>
      </w:pPr>
      <w:r>
        <w:rPr>
          <w:rFonts w:ascii="Calibri" w:eastAsia="Calibri" w:hAnsi="Calibri" w:cs="Calibri"/>
        </w:rPr>
        <w:t xml:space="preserve">Responsible staff include: </w:t>
      </w:r>
      <w:r>
        <w:rPr>
          <w:rFonts w:ascii="Calibri" w:eastAsia="Calibri" w:hAnsi="Calibri" w:cs="Calibri"/>
          <w:b/>
        </w:rPr>
        <w:t>[Identify the position or positions responsible for activities and duties related to the returned mail process. Use job titles instead of individuals’ names, e.g. “Eligibility Worker”]</w:t>
      </w:r>
    </w:p>
    <w:p w14:paraId="0000001C" w14:textId="77777777" w:rsidR="008C6CB8" w:rsidRDefault="008C6CB8">
      <w:pPr>
        <w:rPr>
          <w:rFonts w:ascii="Calibri" w:eastAsia="Calibri" w:hAnsi="Calibri" w:cs="Calibri"/>
        </w:rPr>
      </w:pPr>
    </w:p>
    <w:p w14:paraId="0000001D" w14:textId="77777777" w:rsidR="008C6CB8" w:rsidRDefault="00000000">
      <w:pPr>
        <w:rPr>
          <w:rFonts w:ascii="Calibri" w:eastAsia="Calibri" w:hAnsi="Calibri" w:cs="Calibri"/>
        </w:rPr>
      </w:pPr>
      <w:r>
        <w:rPr>
          <w:rFonts w:ascii="Calibri" w:eastAsia="Calibri" w:hAnsi="Calibri" w:cs="Calibri"/>
          <w:b/>
        </w:rPr>
        <w:t xml:space="preserve">RETURN MAIL PROCEDURES </w:t>
      </w:r>
    </w:p>
    <w:p w14:paraId="0000001E" w14:textId="77777777" w:rsidR="008C6CB8" w:rsidRDefault="00000000">
      <w:pPr>
        <w:rPr>
          <w:rFonts w:ascii="Calibri" w:eastAsia="Calibri" w:hAnsi="Calibri" w:cs="Calibri"/>
        </w:rPr>
      </w:pPr>
      <w:r>
        <w:rPr>
          <w:rFonts w:ascii="Calibri" w:eastAsia="Calibri" w:hAnsi="Calibri" w:cs="Calibri"/>
          <w:b/>
        </w:rPr>
        <w:t xml:space="preserve">[County Name] </w:t>
      </w:r>
      <w:r>
        <w:rPr>
          <w:rFonts w:ascii="Calibri" w:eastAsia="Calibri" w:hAnsi="Calibri" w:cs="Calibri"/>
        </w:rPr>
        <w:t xml:space="preserve">will </w:t>
      </w:r>
      <w:proofErr w:type="gramStart"/>
      <w:r>
        <w:rPr>
          <w:rFonts w:ascii="Calibri" w:eastAsia="Calibri" w:hAnsi="Calibri" w:cs="Calibri"/>
        </w:rPr>
        <w:t>take action</w:t>
      </w:r>
      <w:proofErr w:type="gramEnd"/>
      <w:r>
        <w:rPr>
          <w:rFonts w:ascii="Calibri" w:eastAsia="Calibri" w:hAnsi="Calibri" w:cs="Calibri"/>
        </w:rPr>
        <w:t xml:space="preserve"> on a case after the first piece of returned mail is received. There are three key areas requiring a response. </w:t>
      </w:r>
    </w:p>
    <w:p w14:paraId="0000001F" w14:textId="77777777" w:rsidR="008C6CB8" w:rsidRDefault="00000000">
      <w:pPr>
        <w:rPr>
          <w:rFonts w:ascii="Calibri" w:eastAsia="Calibri" w:hAnsi="Calibri" w:cs="Calibri"/>
        </w:rPr>
      </w:pPr>
      <w:r>
        <w:rPr>
          <w:rFonts w:ascii="Calibri" w:eastAsia="Calibri" w:hAnsi="Calibri" w:cs="Calibri"/>
        </w:rPr>
        <w:t xml:space="preserve"> </w:t>
      </w:r>
    </w:p>
    <w:p w14:paraId="00000020" w14:textId="77777777" w:rsidR="008C6CB8" w:rsidRDefault="00000000">
      <w:pPr>
        <w:rPr>
          <w:rFonts w:ascii="Calibri" w:eastAsia="Calibri" w:hAnsi="Calibri" w:cs="Calibri"/>
        </w:rPr>
      </w:pPr>
      <w:r>
        <w:rPr>
          <w:rFonts w:ascii="Calibri" w:eastAsia="Calibri" w:hAnsi="Calibri" w:cs="Calibri"/>
          <w:b/>
        </w:rPr>
        <w:t>1. Returned mail that cannot be forwarded</w:t>
      </w:r>
      <w:r>
        <w:rPr>
          <w:rFonts w:ascii="Calibri" w:eastAsia="Calibri" w:hAnsi="Calibri" w:cs="Calibri"/>
        </w:rPr>
        <w:t xml:space="preserve"> (post office sticker indicating no forward address, no post office sticker, or return to sender sticker):</w:t>
      </w:r>
    </w:p>
    <w:p w14:paraId="00000021" w14:textId="77777777" w:rsidR="008C6CB8" w:rsidRDefault="00000000">
      <w:pPr>
        <w:rPr>
          <w:rFonts w:ascii="Calibri" w:eastAsia="Calibri" w:hAnsi="Calibri" w:cs="Calibri"/>
        </w:rPr>
      </w:pPr>
      <w:r>
        <w:rPr>
          <w:rFonts w:ascii="Calibri" w:eastAsia="Calibri" w:hAnsi="Calibri" w:cs="Calibri"/>
          <w:b/>
        </w:rPr>
        <w:t>[Identified Staff]</w:t>
      </w:r>
      <w:r>
        <w:rPr>
          <w:rFonts w:ascii="Calibri" w:eastAsia="Calibri" w:hAnsi="Calibri" w:cs="Calibri"/>
        </w:rPr>
        <w:t xml:space="preserve"> will attempt to reach the member receiving Medical Assistance through the contact</w:t>
      </w:r>
    </w:p>
    <w:p w14:paraId="00000022" w14:textId="77777777" w:rsidR="008C6CB8" w:rsidRDefault="00000000">
      <w:pPr>
        <w:rPr>
          <w:rFonts w:ascii="Calibri" w:eastAsia="Calibri" w:hAnsi="Calibri" w:cs="Calibri"/>
        </w:rPr>
      </w:pPr>
      <w:r>
        <w:rPr>
          <w:rFonts w:ascii="Calibri" w:eastAsia="Calibri" w:hAnsi="Calibri" w:cs="Calibri"/>
        </w:rPr>
        <w:t>method provided by the member.</w:t>
      </w:r>
    </w:p>
    <w:p w14:paraId="00000023" w14:textId="77777777" w:rsidR="008C6CB8" w:rsidRDefault="00000000">
      <w:pPr>
        <w:numPr>
          <w:ilvl w:val="3"/>
          <w:numId w:val="1"/>
        </w:numPr>
        <w:ind w:left="720"/>
        <w:rPr>
          <w:rFonts w:ascii="Calibri" w:eastAsia="Calibri" w:hAnsi="Calibri" w:cs="Calibri"/>
        </w:rPr>
      </w:pPr>
      <w:r>
        <w:rPr>
          <w:rFonts w:ascii="Calibri" w:eastAsia="Calibri" w:hAnsi="Calibri" w:cs="Calibri"/>
        </w:rPr>
        <w:t xml:space="preserve">If </w:t>
      </w:r>
      <w:r>
        <w:rPr>
          <w:rFonts w:ascii="Calibri" w:eastAsia="Calibri" w:hAnsi="Calibri" w:cs="Calibri"/>
          <w:b/>
        </w:rPr>
        <w:t xml:space="preserve">[Identified Staff] </w:t>
      </w:r>
      <w:r>
        <w:rPr>
          <w:rFonts w:ascii="Calibri" w:eastAsia="Calibri" w:hAnsi="Calibri" w:cs="Calibri"/>
        </w:rPr>
        <w:t xml:space="preserve">reaches the member, </w:t>
      </w:r>
      <w:r>
        <w:rPr>
          <w:rFonts w:ascii="Calibri" w:eastAsia="Calibri" w:hAnsi="Calibri" w:cs="Calibri"/>
          <w:b/>
        </w:rPr>
        <w:t xml:space="preserve">[Identified Staff] will </w:t>
      </w:r>
      <w:r>
        <w:rPr>
          <w:rFonts w:ascii="Calibri" w:eastAsia="Calibri" w:hAnsi="Calibri" w:cs="Calibri"/>
        </w:rPr>
        <w:t>update the case appropriately with the new address.</w:t>
      </w:r>
    </w:p>
    <w:p w14:paraId="00000024" w14:textId="77777777" w:rsidR="008C6CB8" w:rsidRDefault="00000000">
      <w:pPr>
        <w:numPr>
          <w:ilvl w:val="4"/>
          <w:numId w:val="1"/>
        </w:numPr>
        <w:ind w:left="1440"/>
        <w:rPr>
          <w:rFonts w:ascii="Calibri" w:eastAsia="Calibri" w:hAnsi="Calibri" w:cs="Calibri"/>
        </w:rPr>
      </w:pPr>
      <w:r>
        <w:rPr>
          <w:rFonts w:ascii="Calibri" w:eastAsia="Calibri" w:hAnsi="Calibri" w:cs="Calibri"/>
        </w:rPr>
        <w:t>The current residency of the member must be verified. An individual may have an out of state address but be considered a Colorado resident if they intend to return to Colorado.</w:t>
      </w:r>
    </w:p>
    <w:p w14:paraId="00000025" w14:textId="49CA8762" w:rsidR="008C6CB8" w:rsidRDefault="00000000">
      <w:pPr>
        <w:numPr>
          <w:ilvl w:val="4"/>
          <w:numId w:val="1"/>
        </w:numPr>
        <w:ind w:left="1440"/>
        <w:rPr>
          <w:rFonts w:ascii="Calibri" w:eastAsia="Calibri" w:hAnsi="Calibri" w:cs="Calibri"/>
        </w:rPr>
      </w:pPr>
      <w:r>
        <w:rPr>
          <w:rFonts w:ascii="Calibri" w:eastAsia="Calibri" w:hAnsi="Calibri" w:cs="Calibri"/>
        </w:rPr>
        <w:t xml:space="preserve"> If an individual is no longer a Colorado resident, </w:t>
      </w:r>
      <w:r>
        <w:rPr>
          <w:rFonts w:ascii="Calibri" w:eastAsia="Calibri" w:hAnsi="Calibri" w:cs="Calibri"/>
          <w:b/>
        </w:rPr>
        <w:t>[Identified Staff]</w:t>
      </w:r>
      <w:r>
        <w:rPr>
          <w:rFonts w:ascii="Calibri" w:eastAsia="Calibri" w:hAnsi="Calibri" w:cs="Calibri"/>
        </w:rPr>
        <w:t xml:space="preserve"> </w:t>
      </w:r>
      <w:r w:rsidR="00F7473E">
        <w:rPr>
          <w:rFonts w:ascii="Calibri" w:eastAsia="Calibri" w:hAnsi="Calibri" w:cs="Calibri"/>
        </w:rPr>
        <w:t>will update</w:t>
      </w:r>
      <w:r>
        <w:rPr>
          <w:rFonts w:ascii="Calibri" w:eastAsia="Calibri" w:hAnsi="Calibri" w:cs="Calibri"/>
        </w:rPr>
        <w:t xml:space="preserve"> the residency status and mailing address. The address and residency change will </w:t>
      </w:r>
      <w:proofErr w:type="gramStart"/>
      <w:r>
        <w:rPr>
          <w:rFonts w:ascii="Calibri" w:eastAsia="Calibri" w:hAnsi="Calibri" w:cs="Calibri"/>
        </w:rPr>
        <w:t>close</w:t>
      </w:r>
      <w:proofErr w:type="gramEnd"/>
      <w:r>
        <w:rPr>
          <w:rFonts w:ascii="Calibri" w:eastAsia="Calibri" w:hAnsi="Calibri" w:cs="Calibri"/>
        </w:rPr>
        <w:t xml:space="preserve"> the case per current system logic.</w:t>
      </w:r>
    </w:p>
    <w:p w14:paraId="00000026" w14:textId="77777777" w:rsidR="008C6CB8" w:rsidRDefault="00000000">
      <w:pPr>
        <w:numPr>
          <w:ilvl w:val="4"/>
          <w:numId w:val="1"/>
        </w:numPr>
        <w:ind w:left="1440"/>
        <w:rPr>
          <w:rFonts w:ascii="Calibri" w:eastAsia="Calibri" w:hAnsi="Calibri" w:cs="Calibri"/>
        </w:rPr>
      </w:pPr>
      <w:r>
        <w:rPr>
          <w:rFonts w:ascii="Calibri" w:eastAsia="Calibri" w:hAnsi="Calibri" w:cs="Calibri"/>
        </w:rPr>
        <w:t>If an individual indicates they intend to return to Colorado, they will meet the Colorado residency requirement and may remain eligible regardless of the out of state address.</w:t>
      </w:r>
    </w:p>
    <w:p w14:paraId="00000027" w14:textId="77777777" w:rsidR="008C6CB8" w:rsidRDefault="00000000">
      <w:pPr>
        <w:numPr>
          <w:ilvl w:val="0"/>
          <w:numId w:val="3"/>
        </w:numPr>
        <w:ind w:left="720"/>
        <w:rPr>
          <w:rFonts w:ascii="Calibri" w:eastAsia="Calibri" w:hAnsi="Calibri" w:cs="Calibri"/>
        </w:rPr>
      </w:pPr>
      <w:r>
        <w:rPr>
          <w:rFonts w:ascii="Calibri" w:eastAsia="Calibri" w:hAnsi="Calibri" w:cs="Calibri"/>
        </w:rPr>
        <w:t xml:space="preserve">If </w:t>
      </w:r>
      <w:r>
        <w:rPr>
          <w:rFonts w:ascii="Calibri" w:eastAsia="Calibri" w:hAnsi="Calibri" w:cs="Calibri"/>
          <w:b/>
        </w:rPr>
        <w:t xml:space="preserve">[Identified Staff] </w:t>
      </w:r>
      <w:r>
        <w:rPr>
          <w:rFonts w:ascii="Calibri" w:eastAsia="Calibri" w:hAnsi="Calibri" w:cs="Calibri"/>
        </w:rPr>
        <w:t xml:space="preserve">is unable to reach the member, </w:t>
      </w:r>
      <w:r>
        <w:rPr>
          <w:rFonts w:ascii="Calibri" w:eastAsia="Calibri" w:hAnsi="Calibri" w:cs="Calibri"/>
          <w:b/>
        </w:rPr>
        <w:t xml:space="preserve">[Identified Staff] </w:t>
      </w:r>
      <w:r>
        <w:rPr>
          <w:rFonts w:ascii="Calibri" w:eastAsia="Calibri" w:hAnsi="Calibri" w:cs="Calibri"/>
        </w:rPr>
        <w:t>will document the date, time, and methods taken to contact the member, update the whereabouts unknown field to yes and enter the effective begin date. Per current system logic, this will close the case.</w:t>
      </w:r>
    </w:p>
    <w:p w14:paraId="00000028" w14:textId="77777777" w:rsidR="008C6CB8" w:rsidRDefault="00000000">
      <w:pPr>
        <w:numPr>
          <w:ilvl w:val="0"/>
          <w:numId w:val="5"/>
        </w:numPr>
        <w:rPr>
          <w:rFonts w:ascii="Calibri" w:eastAsia="Calibri" w:hAnsi="Calibri" w:cs="Calibri"/>
        </w:rPr>
      </w:pPr>
      <w:r>
        <w:rPr>
          <w:rFonts w:ascii="Calibri" w:eastAsia="Calibri" w:hAnsi="Calibri" w:cs="Calibri"/>
        </w:rPr>
        <w:t xml:space="preserve">Retain the envelope (per </w:t>
      </w:r>
      <w:r>
        <w:rPr>
          <w:rFonts w:ascii="Calibri" w:eastAsia="Calibri" w:hAnsi="Calibri" w:cs="Calibri"/>
          <w:b/>
        </w:rPr>
        <w:t>[County Name]</w:t>
      </w:r>
      <w:r>
        <w:rPr>
          <w:rFonts w:ascii="Calibri" w:eastAsia="Calibri" w:hAnsi="Calibri" w:cs="Calibri"/>
        </w:rPr>
        <w:t xml:space="preserve"> established business process for file retention) indicating no forwarding address, and enough of the document to correctly identify the case, date sent, and document sent. This will be used for auditing purposes. </w:t>
      </w:r>
    </w:p>
    <w:p w14:paraId="00000029" w14:textId="30B271B0" w:rsidR="008C6CB8" w:rsidRDefault="00000000">
      <w:pPr>
        <w:numPr>
          <w:ilvl w:val="0"/>
          <w:numId w:val="5"/>
        </w:numPr>
        <w:rPr>
          <w:rFonts w:ascii="Calibri" w:eastAsia="Calibri" w:hAnsi="Calibri" w:cs="Calibri"/>
        </w:rPr>
      </w:pPr>
      <w:r>
        <w:rPr>
          <w:rFonts w:ascii="Calibri" w:eastAsia="Calibri" w:hAnsi="Calibri" w:cs="Calibri"/>
        </w:rPr>
        <w:t xml:space="preserve">If the whereabouts of the member become known while the member is still eligible for services, the case must be reopened. </w:t>
      </w:r>
      <w:r w:rsidR="00F7473E">
        <w:rPr>
          <w:rFonts w:ascii="Calibri" w:eastAsia="Calibri" w:hAnsi="Calibri" w:cs="Calibri"/>
        </w:rPr>
        <w:t>Otherwise,</w:t>
      </w:r>
      <w:r>
        <w:rPr>
          <w:rFonts w:ascii="Calibri" w:eastAsia="Calibri" w:hAnsi="Calibri" w:cs="Calibri"/>
        </w:rPr>
        <w:t xml:space="preserve"> a new application is required.</w:t>
      </w:r>
    </w:p>
    <w:p w14:paraId="0000002A" w14:textId="77777777" w:rsidR="008C6CB8" w:rsidRDefault="00000000">
      <w:pPr>
        <w:numPr>
          <w:ilvl w:val="0"/>
          <w:numId w:val="5"/>
        </w:numPr>
        <w:rPr>
          <w:rFonts w:ascii="Calibri" w:eastAsia="Calibri" w:hAnsi="Calibri" w:cs="Calibri"/>
        </w:rPr>
      </w:pPr>
      <w:r>
        <w:rPr>
          <w:rFonts w:ascii="Calibri" w:eastAsia="Calibri" w:hAnsi="Calibri" w:cs="Calibri"/>
        </w:rPr>
        <w:t>Record all actions in case comments.</w:t>
      </w:r>
    </w:p>
    <w:p w14:paraId="0000002B" w14:textId="77777777" w:rsidR="008C6CB8" w:rsidRDefault="008C6CB8">
      <w:pPr>
        <w:rPr>
          <w:rFonts w:ascii="Calibri" w:eastAsia="Calibri" w:hAnsi="Calibri" w:cs="Calibri"/>
        </w:rPr>
      </w:pPr>
    </w:p>
    <w:p w14:paraId="0000002C" w14:textId="77777777" w:rsidR="008C6CB8" w:rsidRDefault="00000000">
      <w:pPr>
        <w:rPr>
          <w:rFonts w:ascii="Calibri" w:eastAsia="Calibri" w:hAnsi="Calibri" w:cs="Calibri"/>
          <w:b/>
        </w:rPr>
      </w:pPr>
      <w:r>
        <w:rPr>
          <w:rFonts w:ascii="Calibri" w:eastAsia="Calibri" w:hAnsi="Calibri" w:cs="Calibri"/>
          <w:b/>
        </w:rPr>
        <w:t xml:space="preserve">2. Returned mail with in-state address: </w:t>
      </w:r>
    </w:p>
    <w:p w14:paraId="0000002D" w14:textId="77777777" w:rsidR="008C6CB8" w:rsidRDefault="00000000">
      <w:pPr>
        <w:numPr>
          <w:ilvl w:val="0"/>
          <w:numId w:val="7"/>
        </w:numPr>
        <w:rPr>
          <w:rFonts w:ascii="Calibri" w:eastAsia="Calibri" w:hAnsi="Calibri" w:cs="Calibri"/>
        </w:rPr>
      </w:pPr>
      <w:r>
        <w:rPr>
          <w:rFonts w:ascii="Calibri" w:eastAsia="Calibri" w:hAnsi="Calibri" w:cs="Calibri"/>
          <w:b/>
        </w:rPr>
        <w:t xml:space="preserve"> [Identified Staff] </w:t>
      </w:r>
      <w:r>
        <w:rPr>
          <w:rFonts w:ascii="Calibri" w:eastAsia="Calibri" w:hAnsi="Calibri" w:cs="Calibri"/>
        </w:rPr>
        <w:t>will update the case with the new address.</w:t>
      </w:r>
    </w:p>
    <w:p w14:paraId="0000002E" w14:textId="28EE4C88" w:rsidR="008C6CB8" w:rsidRDefault="00000000">
      <w:pPr>
        <w:numPr>
          <w:ilvl w:val="0"/>
          <w:numId w:val="7"/>
        </w:numPr>
        <w:rPr>
          <w:rFonts w:ascii="Calibri" w:eastAsia="Calibri" w:hAnsi="Calibri" w:cs="Calibri"/>
        </w:rPr>
      </w:pPr>
      <w:r>
        <w:rPr>
          <w:rFonts w:ascii="Calibri" w:eastAsia="Calibri" w:hAnsi="Calibri" w:cs="Calibri"/>
        </w:rPr>
        <w:lastRenderedPageBreak/>
        <w:t xml:space="preserve">Retain the envelope (per </w:t>
      </w:r>
      <w:r>
        <w:rPr>
          <w:rFonts w:ascii="Calibri" w:eastAsia="Calibri" w:hAnsi="Calibri" w:cs="Calibri"/>
          <w:b/>
        </w:rPr>
        <w:t xml:space="preserve">[County </w:t>
      </w:r>
      <w:r w:rsidR="00F7473E">
        <w:rPr>
          <w:rFonts w:ascii="Calibri" w:eastAsia="Calibri" w:hAnsi="Calibri" w:cs="Calibri"/>
          <w:b/>
        </w:rPr>
        <w:t xml:space="preserve">Name] </w:t>
      </w:r>
      <w:r w:rsidR="00F7473E">
        <w:rPr>
          <w:rFonts w:ascii="Calibri" w:eastAsia="Calibri" w:hAnsi="Calibri" w:cs="Calibri"/>
        </w:rPr>
        <w:t>established</w:t>
      </w:r>
      <w:r>
        <w:rPr>
          <w:rFonts w:ascii="Calibri" w:eastAsia="Calibri" w:hAnsi="Calibri" w:cs="Calibri"/>
        </w:rPr>
        <w:t xml:space="preserve"> business process for file retention) indicating the forwarding address and enough of the document to correctly identify the case, date sent, and document sent. This will be used for auditing purposes.</w:t>
      </w:r>
    </w:p>
    <w:p w14:paraId="0000002F" w14:textId="77777777" w:rsidR="008C6CB8" w:rsidRDefault="00000000">
      <w:pPr>
        <w:numPr>
          <w:ilvl w:val="0"/>
          <w:numId w:val="7"/>
        </w:numPr>
        <w:rPr>
          <w:rFonts w:ascii="Calibri" w:eastAsia="Calibri" w:hAnsi="Calibri" w:cs="Calibri"/>
        </w:rPr>
      </w:pPr>
      <w:r>
        <w:rPr>
          <w:rFonts w:ascii="Calibri" w:eastAsia="Calibri" w:hAnsi="Calibri" w:cs="Calibri"/>
        </w:rPr>
        <w:t xml:space="preserve"> If applicable, </w:t>
      </w:r>
      <w:r>
        <w:rPr>
          <w:rFonts w:ascii="Calibri" w:eastAsia="Calibri" w:hAnsi="Calibri" w:cs="Calibri"/>
          <w:b/>
        </w:rPr>
        <w:t xml:space="preserve">[Identified Staff] </w:t>
      </w:r>
      <w:r>
        <w:rPr>
          <w:rFonts w:ascii="Calibri" w:eastAsia="Calibri" w:hAnsi="Calibri" w:cs="Calibri"/>
        </w:rPr>
        <w:t xml:space="preserve">will send the returned piece of mail to the new address. </w:t>
      </w:r>
    </w:p>
    <w:p w14:paraId="00000030" w14:textId="77777777" w:rsidR="008C6CB8" w:rsidRDefault="00000000">
      <w:pPr>
        <w:numPr>
          <w:ilvl w:val="0"/>
          <w:numId w:val="7"/>
        </w:numPr>
        <w:rPr>
          <w:rFonts w:ascii="Calibri" w:eastAsia="Calibri" w:hAnsi="Calibri" w:cs="Calibri"/>
        </w:rPr>
      </w:pPr>
      <w:r>
        <w:rPr>
          <w:rFonts w:ascii="Calibri" w:eastAsia="Calibri" w:hAnsi="Calibri" w:cs="Calibri"/>
        </w:rPr>
        <w:t>Record the change in case comments.</w:t>
      </w:r>
    </w:p>
    <w:p w14:paraId="00000031" w14:textId="77777777" w:rsidR="008C6CB8" w:rsidRDefault="00000000">
      <w:pPr>
        <w:numPr>
          <w:ilvl w:val="0"/>
          <w:numId w:val="7"/>
        </w:numPr>
        <w:rPr>
          <w:rFonts w:ascii="Calibri" w:eastAsia="Calibri" w:hAnsi="Calibri" w:cs="Calibri"/>
        </w:rPr>
      </w:pPr>
      <w:r>
        <w:rPr>
          <w:rFonts w:ascii="Calibri" w:eastAsia="Calibri" w:hAnsi="Calibri" w:cs="Calibri"/>
        </w:rPr>
        <w:t xml:space="preserve">During COVID Unwind, if returned mail contains a USPS “Yellow sticker” with an in-state forwarding address, the Eligibility site can update the member’s address with the “Yellow sticker” address without member confirmation. [**Updating the address without member confirmation is only allowed during the Public Health Emergency COVID Unwind, under a CMS E-14 </w:t>
      </w:r>
      <w:proofErr w:type="gramStart"/>
      <w:r>
        <w:rPr>
          <w:rFonts w:ascii="Calibri" w:eastAsia="Calibri" w:hAnsi="Calibri" w:cs="Calibri"/>
        </w:rPr>
        <w:t>waiver.*</w:t>
      </w:r>
      <w:proofErr w:type="gramEnd"/>
      <w:r>
        <w:rPr>
          <w:rFonts w:ascii="Calibri" w:eastAsia="Calibri" w:hAnsi="Calibri" w:cs="Calibri"/>
        </w:rPr>
        <w:t xml:space="preserve">*] </w:t>
      </w:r>
    </w:p>
    <w:p w14:paraId="00000032" w14:textId="77777777" w:rsidR="008C6CB8" w:rsidRDefault="008C6CB8">
      <w:pPr>
        <w:rPr>
          <w:rFonts w:ascii="Calibri" w:eastAsia="Calibri" w:hAnsi="Calibri" w:cs="Calibri"/>
        </w:rPr>
      </w:pPr>
    </w:p>
    <w:p w14:paraId="00000033" w14:textId="77777777" w:rsidR="008C6CB8" w:rsidRDefault="00000000">
      <w:pPr>
        <w:rPr>
          <w:rFonts w:ascii="Calibri" w:eastAsia="Calibri" w:hAnsi="Calibri" w:cs="Calibri"/>
          <w:b/>
        </w:rPr>
      </w:pPr>
      <w:r>
        <w:rPr>
          <w:rFonts w:ascii="Calibri" w:eastAsia="Calibri" w:hAnsi="Calibri" w:cs="Calibri"/>
          <w:b/>
        </w:rPr>
        <w:t>3. Returned mail with out-of-state address:</w:t>
      </w:r>
    </w:p>
    <w:p w14:paraId="00000034" w14:textId="77777777" w:rsidR="008C6CB8" w:rsidRDefault="00000000">
      <w:pPr>
        <w:rPr>
          <w:rFonts w:ascii="Calibri" w:eastAsia="Calibri" w:hAnsi="Calibri" w:cs="Calibri"/>
        </w:rPr>
      </w:pPr>
      <w:r>
        <w:rPr>
          <w:rFonts w:ascii="Calibri" w:eastAsia="Calibri" w:hAnsi="Calibri" w:cs="Calibri"/>
          <w:b/>
        </w:rPr>
        <w:t>[Identified Staff]</w:t>
      </w:r>
      <w:r>
        <w:rPr>
          <w:rFonts w:ascii="Calibri" w:eastAsia="Calibri" w:hAnsi="Calibri" w:cs="Calibri"/>
        </w:rPr>
        <w:t xml:space="preserve"> will attempt to reach the member receiving Medical Assistance through the contact</w:t>
      </w:r>
    </w:p>
    <w:p w14:paraId="00000035" w14:textId="77777777" w:rsidR="008C6CB8" w:rsidRDefault="00000000">
      <w:pPr>
        <w:rPr>
          <w:rFonts w:ascii="Calibri" w:eastAsia="Calibri" w:hAnsi="Calibri" w:cs="Calibri"/>
        </w:rPr>
      </w:pPr>
      <w:r>
        <w:rPr>
          <w:rFonts w:ascii="Calibri" w:eastAsia="Calibri" w:hAnsi="Calibri" w:cs="Calibri"/>
        </w:rPr>
        <w:t>method provided by the member.</w:t>
      </w:r>
    </w:p>
    <w:p w14:paraId="00000036" w14:textId="77777777" w:rsidR="008C6CB8" w:rsidRDefault="00000000">
      <w:pPr>
        <w:numPr>
          <w:ilvl w:val="0"/>
          <w:numId w:val="6"/>
        </w:numPr>
        <w:rPr>
          <w:rFonts w:ascii="Calibri" w:eastAsia="Calibri" w:hAnsi="Calibri" w:cs="Calibri"/>
        </w:rPr>
      </w:pPr>
      <w:r>
        <w:rPr>
          <w:rFonts w:ascii="Calibri" w:eastAsia="Calibri" w:hAnsi="Calibri" w:cs="Calibri"/>
        </w:rPr>
        <w:t xml:space="preserve">If </w:t>
      </w:r>
      <w:r>
        <w:rPr>
          <w:rFonts w:ascii="Calibri" w:eastAsia="Calibri" w:hAnsi="Calibri" w:cs="Calibri"/>
          <w:b/>
        </w:rPr>
        <w:t>[Identified Staff]</w:t>
      </w:r>
      <w:r>
        <w:rPr>
          <w:rFonts w:ascii="Calibri" w:eastAsia="Calibri" w:hAnsi="Calibri" w:cs="Calibri"/>
        </w:rPr>
        <w:t xml:space="preserve"> reaches the member, update the case appropriately with the new address.</w:t>
      </w:r>
    </w:p>
    <w:p w14:paraId="00000037" w14:textId="77777777" w:rsidR="008C6CB8" w:rsidRDefault="00000000">
      <w:pPr>
        <w:numPr>
          <w:ilvl w:val="1"/>
          <w:numId w:val="6"/>
        </w:numPr>
        <w:rPr>
          <w:rFonts w:ascii="Calibri" w:eastAsia="Calibri" w:hAnsi="Calibri" w:cs="Calibri"/>
        </w:rPr>
      </w:pPr>
      <w:r>
        <w:rPr>
          <w:rFonts w:ascii="Calibri" w:eastAsia="Calibri" w:hAnsi="Calibri" w:cs="Calibri"/>
        </w:rPr>
        <w:t>The current residency of the member must be verified. An individual may have an out of state address but be considered a Colorado resident if they intend to return to Colorado.</w:t>
      </w:r>
    </w:p>
    <w:p w14:paraId="00000038" w14:textId="77777777" w:rsidR="008C6CB8" w:rsidRDefault="00000000">
      <w:pPr>
        <w:numPr>
          <w:ilvl w:val="1"/>
          <w:numId w:val="6"/>
        </w:numPr>
        <w:rPr>
          <w:rFonts w:ascii="Calibri" w:eastAsia="Calibri" w:hAnsi="Calibri" w:cs="Calibri"/>
        </w:rPr>
      </w:pPr>
      <w:r>
        <w:rPr>
          <w:rFonts w:ascii="Calibri" w:eastAsia="Calibri" w:hAnsi="Calibri" w:cs="Calibri"/>
        </w:rPr>
        <w:t xml:space="preserve">If an individual is no longer a Colorado resident, update the residency status and mailing address. The address and residency change will </w:t>
      </w:r>
      <w:proofErr w:type="gramStart"/>
      <w:r>
        <w:rPr>
          <w:rFonts w:ascii="Calibri" w:eastAsia="Calibri" w:hAnsi="Calibri" w:cs="Calibri"/>
        </w:rPr>
        <w:t>close</w:t>
      </w:r>
      <w:proofErr w:type="gramEnd"/>
      <w:r>
        <w:rPr>
          <w:rFonts w:ascii="Calibri" w:eastAsia="Calibri" w:hAnsi="Calibri" w:cs="Calibri"/>
        </w:rPr>
        <w:t xml:space="preserve"> the case per current system logic.</w:t>
      </w:r>
    </w:p>
    <w:p w14:paraId="00000039" w14:textId="78443C54" w:rsidR="008C6CB8" w:rsidRDefault="00000000">
      <w:pPr>
        <w:numPr>
          <w:ilvl w:val="1"/>
          <w:numId w:val="6"/>
        </w:numPr>
        <w:rPr>
          <w:rFonts w:ascii="Calibri" w:eastAsia="Calibri" w:hAnsi="Calibri" w:cs="Calibri"/>
        </w:rPr>
      </w:pPr>
      <w:r>
        <w:rPr>
          <w:rFonts w:ascii="Calibri" w:eastAsia="Calibri" w:hAnsi="Calibri" w:cs="Calibri"/>
        </w:rPr>
        <w:t>If an individual indicates they intend to return to Colorado, they will meet the Colorado residency requirement and may remain eligible regardless of the out</w:t>
      </w:r>
      <w:r w:rsidR="00F7473E">
        <w:rPr>
          <w:rFonts w:ascii="Calibri" w:eastAsia="Calibri" w:hAnsi="Calibri" w:cs="Calibri"/>
        </w:rPr>
        <w:t>-</w:t>
      </w:r>
      <w:r>
        <w:rPr>
          <w:rFonts w:ascii="Calibri" w:eastAsia="Calibri" w:hAnsi="Calibri" w:cs="Calibri"/>
        </w:rPr>
        <w:t>of</w:t>
      </w:r>
      <w:r w:rsidR="00F7473E">
        <w:rPr>
          <w:rFonts w:ascii="Calibri" w:eastAsia="Calibri" w:hAnsi="Calibri" w:cs="Calibri"/>
        </w:rPr>
        <w:t>-</w:t>
      </w:r>
      <w:r>
        <w:rPr>
          <w:rFonts w:ascii="Calibri" w:eastAsia="Calibri" w:hAnsi="Calibri" w:cs="Calibri"/>
        </w:rPr>
        <w:t>state address.</w:t>
      </w:r>
    </w:p>
    <w:p w14:paraId="0000003A" w14:textId="3F80AE3F" w:rsidR="008C6CB8" w:rsidRDefault="00F7473E">
      <w:pPr>
        <w:numPr>
          <w:ilvl w:val="0"/>
          <w:numId w:val="6"/>
        </w:numPr>
        <w:rPr>
          <w:rFonts w:ascii="Calibri" w:eastAsia="Calibri" w:hAnsi="Calibri" w:cs="Calibri"/>
        </w:rPr>
      </w:pPr>
      <w:r>
        <w:rPr>
          <w:rFonts w:ascii="Calibri" w:eastAsia="Calibri" w:hAnsi="Calibri" w:cs="Calibri"/>
        </w:rPr>
        <w:t xml:space="preserve">If </w:t>
      </w:r>
      <w:r w:rsidRPr="007F4728">
        <w:rPr>
          <w:rFonts w:ascii="Calibri" w:eastAsia="Calibri" w:hAnsi="Calibri" w:cs="Calibri"/>
          <w:b/>
          <w:bCs/>
        </w:rPr>
        <w:t>[</w:t>
      </w:r>
      <w:r w:rsidR="00000000" w:rsidRPr="007F4728">
        <w:rPr>
          <w:rFonts w:ascii="Calibri" w:eastAsia="Calibri" w:hAnsi="Calibri" w:cs="Calibri"/>
          <w:b/>
          <w:bCs/>
        </w:rPr>
        <w:t>Identified</w:t>
      </w:r>
      <w:r w:rsidR="00000000">
        <w:rPr>
          <w:rFonts w:ascii="Calibri" w:eastAsia="Calibri" w:hAnsi="Calibri" w:cs="Calibri"/>
          <w:b/>
        </w:rPr>
        <w:t xml:space="preserve"> Staff]</w:t>
      </w:r>
      <w:r w:rsidR="00000000">
        <w:rPr>
          <w:rFonts w:ascii="Calibri" w:eastAsia="Calibri" w:hAnsi="Calibri" w:cs="Calibri"/>
        </w:rPr>
        <w:t xml:space="preserve"> is unable to reach the member, document the date, time, and </w:t>
      </w:r>
      <w:r>
        <w:rPr>
          <w:rFonts w:ascii="Calibri" w:eastAsia="Calibri" w:hAnsi="Calibri" w:cs="Calibri"/>
        </w:rPr>
        <w:t xml:space="preserve">means </w:t>
      </w:r>
      <w:r w:rsidRPr="007F4728">
        <w:rPr>
          <w:rFonts w:ascii="Calibri" w:eastAsia="Calibri" w:hAnsi="Calibri" w:cs="Calibri"/>
          <w:b/>
          <w:bCs/>
        </w:rPr>
        <w:t>[</w:t>
      </w:r>
      <w:r w:rsidR="00000000" w:rsidRPr="007F4728">
        <w:rPr>
          <w:rFonts w:ascii="Calibri" w:eastAsia="Calibri" w:hAnsi="Calibri" w:cs="Calibri"/>
          <w:b/>
          <w:bCs/>
        </w:rPr>
        <w:t>Identified</w:t>
      </w:r>
      <w:r w:rsidR="00000000">
        <w:rPr>
          <w:rFonts w:ascii="Calibri" w:eastAsia="Calibri" w:hAnsi="Calibri" w:cs="Calibri"/>
          <w:b/>
        </w:rPr>
        <w:t xml:space="preserve"> Staff]</w:t>
      </w:r>
      <w:r w:rsidR="00000000">
        <w:rPr>
          <w:rFonts w:ascii="Calibri" w:eastAsia="Calibri" w:hAnsi="Calibri" w:cs="Calibri"/>
        </w:rPr>
        <w:t xml:space="preserve"> took to contact the member, update the whereabouts unknown field to yes and enter the effective begin date. Per current system logic, this will close the case.</w:t>
      </w:r>
    </w:p>
    <w:p w14:paraId="0000003B" w14:textId="77777777" w:rsidR="008C6CB8" w:rsidRDefault="00000000">
      <w:pPr>
        <w:numPr>
          <w:ilvl w:val="0"/>
          <w:numId w:val="6"/>
        </w:numPr>
        <w:rPr>
          <w:rFonts w:ascii="Calibri" w:eastAsia="Calibri" w:hAnsi="Calibri" w:cs="Calibri"/>
        </w:rPr>
      </w:pPr>
      <w:r>
        <w:rPr>
          <w:rFonts w:ascii="Calibri" w:eastAsia="Calibri" w:hAnsi="Calibri" w:cs="Calibri"/>
        </w:rPr>
        <w:t xml:space="preserve">Retain the envelope (per </w:t>
      </w:r>
      <w:r>
        <w:rPr>
          <w:rFonts w:ascii="Calibri" w:eastAsia="Calibri" w:hAnsi="Calibri" w:cs="Calibri"/>
          <w:b/>
        </w:rPr>
        <w:t xml:space="preserve">[County Name] </w:t>
      </w:r>
      <w:r>
        <w:rPr>
          <w:rFonts w:ascii="Calibri" w:eastAsia="Calibri" w:hAnsi="Calibri" w:cs="Calibri"/>
        </w:rPr>
        <w:t>established business process for file retention) indicating the forwarding address and enough of the document to correctly identify the case, date sent, and document sent. This will be used for auditing purposes.</w:t>
      </w:r>
    </w:p>
    <w:p w14:paraId="0000003C" w14:textId="77777777" w:rsidR="008C6CB8" w:rsidRDefault="00000000">
      <w:pPr>
        <w:numPr>
          <w:ilvl w:val="0"/>
          <w:numId w:val="6"/>
        </w:numPr>
        <w:rPr>
          <w:rFonts w:ascii="Calibri" w:eastAsia="Calibri" w:hAnsi="Calibri" w:cs="Calibri"/>
        </w:rPr>
      </w:pPr>
      <w:r>
        <w:rPr>
          <w:rFonts w:ascii="Calibri" w:eastAsia="Calibri" w:hAnsi="Calibri" w:cs="Calibri"/>
        </w:rPr>
        <w:t>Record all actions taken within case comments.</w:t>
      </w:r>
    </w:p>
    <w:p w14:paraId="0000003D" w14:textId="77777777" w:rsidR="008C6CB8" w:rsidRDefault="008C6CB8">
      <w:pPr>
        <w:rPr>
          <w:rFonts w:ascii="Calibri" w:eastAsia="Calibri" w:hAnsi="Calibri" w:cs="Calibri"/>
          <w:b/>
        </w:rPr>
      </w:pPr>
    </w:p>
    <w:p w14:paraId="0000003E" w14:textId="77777777" w:rsidR="008C6CB8" w:rsidRDefault="008C6CB8">
      <w:pPr>
        <w:rPr>
          <w:rFonts w:ascii="Calibri" w:eastAsia="Calibri" w:hAnsi="Calibri" w:cs="Calibri"/>
          <w:b/>
        </w:rPr>
      </w:pPr>
    </w:p>
    <w:p w14:paraId="0000003F" w14:textId="77777777" w:rsidR="008C6CB8" w:rsidRDefault="00000000">
      <w:pPr>
        <w:rPr>
          <w:rFonts w:ascii="Calibri" w:eastAsia="Calibri" w:hAnsi="Calibri" w:cs="Calibri"/>
          <w:b/>
        </w:rPr>
      </w:pPr>
      <w:r>
        <w:rPr>
          <w:rFonts w:ascii="Calibri" w:eastAsia="Calibri" w:hAnsi="Calibri" w:cs="Calibri"/>
          <w:b/>
        </w:rPr>
        <w:t>Special Populations</w:t>
      </w:r>
    </w:p>
    <w:p w14:paraId="00000040" w14:textId="77777777" w:rsidR="008C6CB8" w:rsidRDefault="00000000">
      <w:pPr>
        <w:spacing w:after="200"/>
        <w:rPr>
          <w:rFonts w:ascii="Calibri" w:eastAsia="Calibri" w:hAnsi="Calibri" w:cs="Calibri"/>
        </w:rPr>
      </w:pPr>
      <w:r>
        <w:rPr>
          <w:rFonts w:ascii="Calibri" w:eastAsia="Calibri" w:hAnsi="Calibri" w:cs="Calibri"/>
        </w:rPr>
        <w:t>Below are special populations that will require additional steps when reviewing the case for returned mail.</w:t>
      </w:r>
    </w:p>
    <w:p w14:paraId="00000041" w14:textId="77777777" w:rsidR="008C6CB8" w:rsidRDefault="00000000">
      <w:pPr>
        <w:rPr>
          <w:rFonts w:ascii="Calibri" w:eastAsia="Calibri" w:hAnsi="Calibri" w:cs="Calibri"/>
          <w:b/>
        </w:rPr>
      </w:pPr>
      <w:r>
        <w:rPr>
          <w:rFonts w:ascii="Calibri" w:eastAsia="Calibri" w:hAnsi="Calibri" w:cs="Calibri"/>
          <w:b/>
        </w:rPr>
        <w:t>Long Term Care (LTC)</w:t>
      </w:r>
    </w:p>
    <w:p w14:paraId="00000042" w14:textId="12F90A5B" w:rsidR="008C6CB8" w:rsidRDefault="00000000">
      <w:pPr>
        <w:rPr>
          <w:rFonts w:ascii="Calibri" w:eastAsia="Calibri" w:hAnsi="Calibri" w:cs="Calibri"/>
        </w:rPr>
      </w:pPr>
      <w:r>
        <w:rPr>
          <w:rFonts w:ascii="Calibri" w:eastAsia="Calibri" w:hAnsi="Calibri" w:cs="Calibri"/>
        </w:rPr>
        <w:t xml:space="preserve">Prior to closing </w:t>
      </w:r>
      <w:r w:rsidR="00F7473E">
        <w:rPr>
          <w:rFonts w:ascii="Calibri" w:eastAsia="Calibri" w:hAnsi="Calibri" w:cs="Calibri"/>
        </w:rPr>
        <w:t>an LTC</w:t>
      </w:r>
      <w:r>
        <w:rPr>
          <w:rFonts w:ascii="Calibri" w:eastAsia="Calibri" w:hAnsi="Calibri" w:cs="Calibri"/>
        </w:rPr>
        <w:t xml:space="preserve"> case for returned mail, </w:t>
      </w:r>
      <w:r>
        <w:rPr>
          <w:rFonts w:ascii="Calibri" w:eastAsia="Calibri" w:hAnsi="Calibri" w:cs="Calibri"/>
          <w:b/>
        </w:rPr>
        <w:t xml:space="preserve">[County Name] </w:t>
      </w:r>
      <w:r>
        <w:rPr>
          <w:rFonts w:ascii="Calibri" w:eastAsia="Calibri" w:hAnsi="Calibri" w:cs="Calibri"/>
        </w:rPr>
        <w:t xml:space="preserve">will take the following steps. </w:t>
      </w:r>
    </w:p>
    <w:p w14:paraId="00000043" w14:textId="12F15622" w:rsidR="008C6CB8" w:rsidRDefault="00000000">
      <w:pPr>
        <w:numPr>
          <w:ilvl w:val="0"/>
          <w:numId w:val="10"/>
        </w:numPr>
        <w:rPr>
          <w:rFonts w:ascii="Calibri" w:eastAsia="Calibri" w:hAnsi="Calibri" w:cs="Calibri"/>
        </w:rPr>
      </w:pPr>
      <w:r>
        <w:rPr>
          <w:rFonts w:ascii="Calibri" w:eastAsia="Calibri" w:hAnsi="Calibri" w:cs="Calibri"/>
          <w:b/>
        </w:rPr>
        <w:t xml:space="preserve">[Identified Staff] </w:t>
      </w:r>
      <w:r>
        <w:rPr>
          <w:rFonts w:ascii="Calibri" w:eastAsia="Calibri" w:hAnsi="Calibri" w:cs="Calibri"/>
        </w:rPr>
        <w:t xml:space="preserve">will reach out to the case management agency </w:t>
      </w:r>
      <w:r w:rsidR="00F7473E">
        <w:rPr>
          <w:rFonts w:ascii="Calibri" w:eastAsia="Calibri" w:hAnsi="Calibri" w:cs="Calibri"/>
        </w:rPr>
        <w:t>to gather</w:t>
      </w:r>
      <w:r>
        <w:rPr>
          <w:rFonts w:ascii="Calibri" w:eastAsia="Calibri" w:hAnsi="Calibri" w:cs="Calibri"/>
        </w:rPr>
        <w:t xml:space="preserve"> updated contact information. </w:t>
      </w:r>
    </w:p>
    <w:p w14:paraId="00000044" w14:textId="126F7570" w:rsidR="008C6CB8" w:rsidRDefault="00000000">
      <w:pPr>
        <w:numPr>
          <w:ilvl w:val="0"/>
          <w:numId w:val="10"/>
        </w:numPr>
        <w:rPr>
          <w:rFonts w:ascii="Calibri" w:eastAsia="Calibri" w:hAnsi="Calibri" w:cs="Calibri"/>
        </w:rPr>
      </w:pPr>
      <w:r>
        <w:rPr>
          <w:rFonts w:ascii="Calibri" w:eastAsia="Calibri" w:hAnsi="Calibri" w:cs="Calibri"/>
          <w:b/>
        </w:rPr>
        <w:t xml:space="preserve">[Identified Staff] </w:t>
      </w:r>
      <w:r>
        <w:rPr>
          <w:rFonts w:ascii="Calibri" w:eastAsia="Calibri" w:hAnsi="Calibri" w:cs="Calibri"/>
        </w:rPr>
        <w:t xml:space="preserve">will attempt to contact the </w:t>
      </w:r>
      <w:proofErr w:type="gramStart"/>
      <w:r w:rsidR="00F7473E">
        <w:rPr>
          <w:rFonts w:ascii="Calibri" w:eastAsia="Calibri" w:hAnsi="Calibri" w:cs="Calibri"/>
        </w:rPr>
        <w:t>member</w:t>
      </w:r>
      <w:proofErr w:type="gramEnd"/>
      <w:r>
        <w:rPr>
          <w:rFonts w:ascii="Calibri" w:eastAsia="Calibri" w:hAnsi="Calibri" w:cs="Calibri"/>
        </w:rPr>
        <w:t>, POA, guardian,</w:t>
      </w:r>
      <w:r w:rsidR="00F7473E">
        <w:rPr>
          <w:rFonts w:ascii="Calibri" w:eastAsia="Calibri" w:hAnsi="Calibri" w:cs="Calibri"/>
        </w:rPr>
        <w:t xml:space="preserve"> </w:t>
      </w:r>
      <w:r>
        <w:rPr>
          <w:rFonts w:ascii="Calibri" w:eastAsia="Calibri" w:hAnsi="Calibri" w:cs="Calibri"/>
        </w:rPr>
        <w:t xml:space="preserve">etc. to gather updated contact information. </w:t>
      </w:r>
    </w:p>
    <w:p w14:paraId="00000045" w14:textId="37FFA860" w:rsidR="008C6CB8" w:rsidRDefault="00000000">
      <w:pPr>
        <w:numPr>
          <w:ilvl w:val="0"/>
          <w:numId w:val="10"/>
        </w:numPr>
        <w:rPr>
          <w:rFonts w:ascii="Calibri" w:eastAsia="Calibri" w:hAnsi="Calibri" w:cs="Calibri"/>
        </w:rPr>
      </w:pPr>
      <w:r>
        <w:rPr>
          <w:rFonts w:ascii="Calibri" w:eastAsia="Calibri" w:hAnsi="Calibri" w:cs="Calibri"/>
          <w:b/>
        </w:rPr>
        <w:lastRenderedPageBreak/>
        <w:t xml:space="preserve">[Identified </w:t>
      </w:r>
      <w:r w:rsidR="00F7473E">
        <w:rPr>
          <w:rFonts w:ascii="Calibri" w:eastAsia="Calibri" w:hAnsi="Calibri" w:cs="Calibri"/>
          <w:b/>
        </w:rPr>
        <w:t>Staff]</w:t>
      </w:r>
      <w:r w:rsidR="00F7473E">
        <w:rPr>
          <w:rFonts w:ascii="Calibri" w:eastAsia="Calibri" w:hAnsi="Calibri" w:cs="Calibri"/>
        </w:rPr>
        <w:t xml:space="preserve"> will</w:t>
      </w:r>
      <w:r>
        <w:rPr>
          <w:rFonts w:ascii="Calibri" w:eastAsia="Calibri" w:hAnsi="Calibri" w:cs="Calibri"/>
        </w:rPr>
        <w:t xml:space="preserve"> review interfaces such as SVES, Med Span Error Report, etc. for additional insight. </w:t>
      </w:r>
    </w:p>
    <w:p w14:paraId="00000046" w14:textId="5FA42A82" w:rsidR="008C6CB8" w:rsidRDefault="00000000">
      <w:pPr>
        <w:numPr>
          <w:ilvl w:val="0"/>
          <w:numId w:val="10"/>
        </w:numPr>
        <w:rPr>
          <w:rFonts w:ascii="Calibri" w:eastAsia="Calibri" w:hAnsi="Calibri" w:cs="Calibri"/>
        </w:rPr>
      </w:pPr>
      <w:r>
        <w:rPr>
          <w:rFonts w:ascii="Calibri" w:eastAsia="Calibri" w:hAnsi="Calibri" w:cs="Calibri"/>
        </w:rPr>
        <w:t xml:space="preserve">If it is determined that the member has left the state or is deceased, the </w:t>
      </w:r>
      <w:r>
        <w:rPr>
          <w:rFonts w:ascii="Calibri" w:eastAsia="Calibri" w:hAnsi="Calibri" w:cs="Calibri"/>
          <w:b/>
        </w:rPr>
        <w:t xml:space="preserve">[Identified Staff] </w:t>
      </w:r>
      <w:r w:rsidR="00F7473E">
        <w:rPr>
          <w:rFonts w:ascii="Calibri" w:eastAsia="Calibri" w:hAnsi="Calibri" w:cs="Calibri"/>
        </w:rPr>
        <w:t>will close</w:t>
      </w:r>
      <w:r>
        <w:rPr>
          <w:rFonts w:ascii="Calibri" w:eastAsia="Calibri" w:hAnsi="Calibri" w:cs="Calibri"/>
        </w:rPr>
        <w:t xml:space="preserve"> the case for the appropriate reason.</w:t>
      </w:r>
    </w:p>
    <w:p w14:paraId="00000047" w14:textId="77777777" w:rsidR="008C6CB8" w:rsidRDefault="00000000">
      <w:pPr>
        <w:numPr>
          <w:ilvl w:val="0"/>
          <w:numId w:val="10"/>
        </w:numPr>
        <w:rPr>
          <w:rFonts w:ascii="Calibri" w:eastAsia="Calibri" w:hAnsi="Calibri" w:cs="Calibri"/>
        </w:rPr>
      </w:pPr>
      <w:r>
        <w:rPr>
          <w:rFonts w:ascii="Calibri" w:eastAsia="Calibri" w:hAnsi="Calibri" w:cs="Calibri"/>
          <w:b/>
        </w:rPr>
        <w:t>[Identified Staff]</w:t>
      </w:r>
      <w:r>
        <w:rPr>
          <w:rFonts w:ascii="Calibri" w:eastAsia="Calibri" w:hAnsi="Calibri" w:cs="Calibri"/>
        </w:rPr>
        <w:t xml:space="preserve"> will document in case comments all actions taken when contacting the case management agency. </w:t>
      </w:r>
    </w:p>
    <w:p w14:paraId="00000048" w14:textId="77777777" w:rsidR="008C6CB8" w:rsidRDefault="00000000">
      <w:pPr>
        <w:numPr>
          <w:ilvl w:val="0"/>
          <w:numId w:val="10"/>
        </w:numPr>
        <w:rPr>
          <w:rFonts w:ascii="Calibri" w:eastAsia="Calibri" w:hAnsi="Calibri" w:cs="Calibri"/>
        </w:rPr>
      </w:pPr>
      <w:r>
        <w:rPr>
          <w:rFonts w:ascii="Calibri" w:eastAsia="Calibri" w:hAnsi="Calibri" w:cs="Calibri"/>
        </w:rPr>
        <w:t xml:space="preserve">For members who are out of state, </w:t>
      </w:r>
      <w:r>
        <w:rPr>
          <w:rFonts w:ascii="Calibri" w:eastAsia="Calibri" w:hAnsi="Calibri" w:cs="Calibri"/>
          <w:b/>
        </w:rPr>
        <w:t xml:space="preserve">[Identified Staff] </w:t>
      </w:r>
      <w:r>
        <w:rPr>
          <w:rFonts w:ascii="Calibri" w:eastAsia="Calibri" w:hAnsi="Calibri" w:cs="Calibri"/>
        </w:rPr>
        <w:t>must confirm whether the member intends to return before changing residency status.</w:t>
      </w:r>
    </w:p>
    <w:p w14:paraId="00000049" w14:textId="77777777" w:rsidR="008C6CB8" w:rsidRDefault="00000000">
      <w:pPr>
        <w:numPr>
          <w:ilvl w:val="0"/>
          <w:numId w:val="10"/>
        </w:numPr>
        <w:rPr>
          <w:rFonts w:ascii="Calibri" w:eastAsia="Calibri" w:hAnsi="Calibri" w:cs="Calibri"/>
        </w:rPr>
      </w:pPr>
      <w:r>
        <w:rPr>
          <w:rFonts w:ascii="Calibri" w:eastAsia="Calibri" w:hAnsi="Calibri" w:cs="Calibri"/>
          <w:b/>
        </w:rPr>
        <w:t xml:space="preserve">[County Name] </w:t>
      </w:r>
      <w:r>
        <w:rPr>
          <w:rFonts w:ascii="Calibri" w:eastAsia="Calibri" w:hAnsi="Calibri" w:cs="Calibri"/>
        </w:rPr>
        <w:t xml:space="preserve">will not close a case for whereabouts unknown until verification of residency can be obtained. Follow up is recommended to be done </w:t>
      </w:r>
      <w:proofErr w:type="gramStart"/>
      <w:r>
        <w:rPr>
          <w:rFonts w:ascii="Calibri" w:eastAsia="Calibri" w:hAnsi="Calibri" w:cs="Calibri"/>
        </w:rPr>
        <w:t>on a monthly basis</w:t>
      </w:r>
      <w:proofErr w:type="gramEnd"/>
      <w:r>
        <w:rPr>
          <w:rFonts w:ascii="Calibri" w:eastAsia="Calibri" w:hAnsi="Calibri" w:cs="Calibri"/>
        </w:rPr>
        <w:t xml:space="preserve">. When the member’s whereabouts have been verified, </w:t>
      </w:r>
      <w:r>
        <w:rPr>
          <w:rFonts w:ascii="Calibri" w:eastAsia="Calibri" w:hAnsi="Calibri" w:cs="Calibri"/>
          <w:b/>
        </w:rPr>
        <w:t xml:space="preserve">[County Name] </w:t>
      </w:r>
      <w:r>
        <w:rPr>
          <w:rFonts w:ascii="Calibri" w:eastAsia="Calibri" w:hAnsi="Calibri" w:cs="Calibri"/>
        </w:rPr>
        <w:t>will update the case accordingly.</w:t>
      </w:r>
    </w:p>
    <w:p w14:paraId="0000004A" w14:textId="77777777" w:rsidR="008C6CB8" w:rsidRDefault="008C6CB8">
      <w:pPr>
        <w:ind w:left="2880"/>
        <w:rPr>
          <w:rFonts w:ascii="Calibri" w:eastAsia="Calibri" w:hAnsi="Calibri" w:cs="Calibri"/>
        </w:rPr>
      </w:pPr>
    </w:p>
    <w:p w14:paraId="0000004B" w14:textId="77777777" w:rsidR="008C6CB8" w:rsidRDefault="00000000">
      <w:pPr>
        <w:rPr>
          <w:rFonts w:ascii="Calibri" w:eastAsia="Calibri" w:hAnsi="Calibri" w:cs="Calibri"/>
          <w:b/>
        </w:rPr>
      </w:pPr>
      <w:r>
        <w:rPr>
          <w:rFonts w:ascii="Calibri" w:eastAsia="Calibri" w:hAnsi="Calibri" w:cs="Calibri"/>
          <w:b/>
        </w:rPr>
        <w:t>Former Foster Care</w:t>
      </w:r>
    </w:p>
    <w:p w14:paraId="0000004C" w14:textId="77777777" w:rsidR="008C6CB8" w:rsidRDefault="00000000">
      <w:pPr>
        <w:rPr>
          <w:rFonts w:ascii="Calibri" w:eastAsia="Calibri" w:hAnsi="Calibri" w:cs="Calibri"/>
        </w:rPr>
      </w:pPr>
      <w:r>
        <w:rPr>
          <w:rFonts w:ascii="Calibri" w:eastAsia="Calibri" w:hAnsi="Calibri" w:cs="Calibri"/>
        </w:rPr>
        <w:t xml:space="preserve">Prior to closing a Former Foster Care case for returned mail, </w:t>
      </w:r>
      <w:r>
        <w:rPr>
          <w:rFonts w:ascii="Calibri" w:eastAsia="Calibri" w:hAnsi="Calibri" w:cs="Calibri"/>
          <w:b/>
        </w:rPr>
        <w:t xml:space="preserve">[County Name] </w:t>
      </w:r>
      <w:r>
        <w:rPr>
          <w:rFonts w:ascii="Calibri" w:eastAsia="Calibri" w:hAnsi="Calibri" w:cs="Calibri"/>
        </w:rPr>
        <w:t xml:space="preserve">will take the following steps. </w:t>
      </w:r>
    </w:p>
    <w:p w14:paraId="0000004D" w14:textId="77777777" w:rsidR="008C6CB8" w:rsidRDefault="00000000">
      <w:pPr>
        <w:numPr>
          <w:ilvl w:val="0"/>
          <w:numId w:val="11"/>
        </w:numPr>
        <w:rPr>
          <w:rFonts w:ascii="Calibri" w:eastAsia="Calibri" w:hAnsi="Calibri" w:cs="Calibri"/>
        </w:rPr>
      </w:pPr>
      <w:r>
        <w:rPr>
          <w:rFonts w:ascii="Calibri" w:eastAsia="Calibri" w:hAnsi="Calibri" w:cs="Calibri"/>
        </w:rPr>
        <w:t>Qualifying former foster care youth from Colorado have guaranteed Health First Colorado (Colorado's Medicaid Program) coverage up until the age of 26. This extension also includes youth who were in foster care in another state.</w:t>
      </w:r>
    </w:p>
    <w:p w14:paraId="0000004E" w14:textId="398E1C84" w:rsidR="008C6CB8" w:rsidRDefault="00000000">
      <w:pPr>
        <w:numPr>
          <w:ilvl w:val="0"/>
          <w:numId w:val="11"/>
        </w:numPr>
        <w:rPr>
          <w:rFonts w:ascii="Calibri" w:eastAsia="Calibri" w:hAnsi="Calibri" w:cs="Calibri"/>
        </w:rPr>
      </w:pPr>
      <w:r>
        <w:rPr>
          <w:rFonts w:ascii="Calibri" w:eastAsia="Calibri" w:hAnsi="Calibri" w:cs="Calibri"/>
        </w:rPr>
        <w:t xml:space="preserve">Follow the steps outlined above in the “Returned Mail Procedures” for updating the address if one is </w:t>
      </w:r>
      <w:r w:rsidR="00F7473E">
        <w:rPr>
          <w:rFonts w:ascii="Calibri" w:eastAsia="Calibri" w:hAnsi="Calibri" w:cs="Calibri"/>
        </w:rPr>
        <w:t>provided but</w:t>
      </w:r>
      <w:r>
        <w:rPr>
          <w:rFonts w:ascii="Calibri" w:eastAsia="Calibri" w:hAnsi="Calibri" w:cs="Calibri"/>
        </w:rPr>
        <w:t xml:space="preserve"> only close a case if it has been verified that the member is no longer a Colorado resident.</w:t>
      </w:r>
    </w:p>
    <w:p w14:paraId="0000004F" w14:textId="77777777" w:rsidR="008C6CB8" w:rsidRDefault="00000000">
      <w:pPr>
        <w:numPr>
          <w:ilvl w:val="0"/>
          <w:numId w:val="11"/>
        </w:numPr>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[Identified Staff] </w:t>
      </w:r>
      <w:r>
        <w:rPr>
          <w:rFonts w:ascii="Calibri" w:eastAsia="Calibri" w:hAnsi="Calibri" w:cs="Calibri"/>
        </w:rPr>
        <w:t>will enter case comments based on action taken.</w:t>
      </w:r>
    </w:p>
    <w:p w14:paraId="00000050" w14:textId="77777777" w:rsidR="008C6CB8" w:rsidRDefault="008C6CB8">
      <w:pPr>
        <w:ind w:left="1440"/>
        <w:rPr>
          <w:rFonts w:ascii="Calibri" w:eastAsia="Calibri" w:hAnsi="Calibri" w:cs="Calibri"/>
        </w:rPr>
      </w:pPr>
    </w:p>
    <w:p w14:paraId="00000051" w14:textId="77777777" w:rsidR="008C6CB8" w:rsidRDefault="00000000">
      <w:pPr>
        <w:rPr>
          <w:rFonts w:ascii="Calibri" w:eastAsia="Calibri" w:hAnsi="Calibri" w:cs="Calibri"/>
          <w:b/>
        </w:rPr>
      </w:pPr>
      <w:r>
        <w:rPr>
          <w:rFonts w:ascii="Calibri" w:eastAsia="Calibri" w:hAnsi="Calibri" w:cs="Calibri"/>
          <w:b/>
        </w:rPr>
        <w:t xml:space="preserve">SSI Mandatory </w:t>
      </w:r>
    </w:p>
    <w:p w14:paraId="00000052" w14:textId="30BEA473" w:rsidR="008C6CB8" w:rsidRDefault="00000000">
      <w:pPr>
        <w:rPr>
          <w:rFonts w:ascii="Calibri" w:eastAsia="Calibri" w:hAnsi="Calibri" w:cs="Calibri"/>
        </w:rPr>
      </w:pPr>
      <w:r>
        <w:rPr>
          <w:rFonts w:ascii="Calibri" w:eastAsia="Calibri" w:hAnsi="Calibri" w:cs="Calibri"/>
          <w:b/>
        </w:rPr>
        <w:t>[Identified Staff]</w:t>
      </w:r>
      <w:r>
        <w:rPr>
          <w:rFonts w:ascii="Calibri" w:eastAsia="Calibri" w:hAnsi="Calibri" w:cs="Calibri"/>
        </w:rPr>
        <w:t xml:space="preserve"> will attempt to contact the </w:t>
      </w:r>
      <w:proofErr w:type="gramStart"/>
      <w:r>
        <w:rPr>
          <w:rFonts w:ascii="Calibri" w:eastAsia="Calibri" w:hAnsi="Calibri" w:cs="Calibri"/>
        </w:rPr>
        <w:t>member</w:t>
      </w:r>
      <w:proofErr w:type="gramEnd"/>
      <w:r>
        <w:rPr>
          <w:rFonts w:ascii="Calibri" w:eastAsia="Calibri" w:hAnsi="Calibri" w:cs="Calibri"/>
        </w:rPr>
        <w:t xml:space="preserve"> to gather updated contact information. </w:t>
      </w:r>
      <w:r>
        <w:rPr>
          <w:rFonts w:ascii="Calibri" w:eastAsia="Calibri" w:hAnsi="Calibri" w:cs="Calibri"/>
          <w:b/>
        </w:rPr>
        <w:t xml:space="preserve">[Identified Staff] </w:t>
      </w:r>
      <w:r>
        <w:rPr>
          <w:rFonts w:ascii="Calibri" w:eastAsia="Calibri" w:hAnsi="Calibri" w:cs="Calibri"/>
        </w:rPr>
        <w:t>also must check SVES for updated information.</w:t>
      </w:r>
    </w:p>
    <w:p w14:paraId="00000053" w14:textId="26049961" w:rsidR="008C6CB8" w:rsidRDefault="00000000">
      <w:pPr>
        <w:numPr>
          <w:ilvl w:val="0"/>
          <w:numId w:val="2"/>
        </w:numPr>
        <w:ind w:left="720"/>
        <w:rPr>
          <w:rFonts w:ascii="Calibri" w:eastAsia="Calibri" w:hAnsi="Calibri" w:cs="Calibri"/>
        </w:rPr>
      </w:pPr>
      <w:r>
        <w:rPr>
          <w:rFonts w:ascii="Calibri" w:eastAsia="Calibri" w:hAnsi="Calibri" w:cs="Calibri"/>
        </w:rPr>
        <w:t xml:space="preserve">If SVES </w:t>
      </w:r>
      <w:proofErr w:type="gramStart"/>
      <w:r>
        <w:rPr>
          <w:rFonts w:ascii="Calibri" w:eastAsia="Calibri" w:hAnsi="Calibri" w:cs="Calibri"/>
        </w:rPr>
        <w:t>returns</w:t>
      </w:r>
      <w:proofErr w:type="gramEnd"/>
      <w:r>
        <w:rPr>
          <w:rFonts w:ascii="Calibri" w:eastAsia="Calibri" w:hAnsi="Calibri" w:cs="Calibri"/>
        </w:rPr>
        <w:t xml:space="preserve"> a different address, the site should update CBMS to reflect the SVES address</w:t>
      </w:r>
      <w:r w:rsidR="00F7473E">
        <w:rPr>
          <w:rFonts w:ascii="Calibri" w:eastAsia="Calibri" w:hAnsi="Calibri" w:cs="Calibri"/>
        </w:rPr>
        <w:t>.</w:t>
      </w:r>
      <w:r>
        <w:rPr>
          <w:rFonts w:ascii="Calibri" w:eastAsia="Calibri" w:hAnsi="Calibri" w:cs="Calibri"/>
        </w:rPr>
        <w:t xml:space="preserve"> If SVES does not </w:t>
      </w:r>
      <w:proofErr w:type="gramStart"/>
      <w:r>
        <w:rPr>
          <w:rFonts w:ascii="Calibri" w:eastAsia="Calibri" w:hAnsi="Calibri" w:cs="Calibri"/>
        </w:rPr>
        <w:t>return</w:t>
      </w:r>
      <w:proofErr w:type="gramEnd"/>
      <w:r>
        <w:rPr>
          <w:rFonts w:ascii="Calibri" w:eastAsia="Calibri" w:hAnsi="Calibri" w:cs="Calibri"/>
        </w:rPr>
        <w:t xml:space="preserve"> a different </w:t>
      </w:r>
      <w:r w:rsidR="00F7473E">
        <w:rPr>
          <w:rFonts w:ascii="Calibri" w:eastAsia="Calibri" w:hAnsi="Calibri" w:cs="Calibri"/>
        </w:rPr>
        <w:t xml:space="preserve">address, </w:t>
      </w:r>
      <w:r w:rsidR="00F7473E" w:rsidRPr="00F7473E">
        <w:rPr>
          <w:rFonts w:ascii="Calibri" w:eastAsia="Calibri" w:hAnsi="Calibri" w:cs="Calibri"/>
          <w:b/>
          <w:bCs/>
        </w:rPr>
        <w:t>[</w:t>
      </w:r>
      <w:r w:rsidRPr="00F7473E">
        <w:rPr>
          <w:rFonts w:ascii="Calibri" w:eastAsia="Calibri" w:hAnsi="Calibri" w:cs="Calibri"/>
          <w:b/>
          <w:bCs/>
        </w:rPr>
        <w:t>Identified</w:t>
      </w:r>
      <w:r>
        <w:rPr>
          <w:rFonts w:ascii="Calibri" w:eastAsia="Calibri" w:hAnsi="Calibri" w:cs="Calibri"/>
          <w:b/>
        </w:rPr>
        <w:t xml:space="preserve"> Staff] </w:t>
      </w:r>
      <w:r w:rsidR="00F7473E">
        <w:rPr>
          <w:rFonts w:ascii="Calibri" w:eastAsia="Calibri" w:hAnsi="Calibri" w:cs="Calibri"/>
        </w:rPr>
        <w:t>will</w:t>
      </w:r>
      <w:r>
        <w:rPr>
          <w:rFonts w:ascii="Calibri" w:eastAsia="Calibri" w:hAnsi="Calibri" w:cs="Calibri"/>
        </w:rPr>
        <w:t xml:space="preserve"> forward the information to the local Social Security Administration (SSA) </w:t>
      </w:r>
      <w:r w:rsidR="00F7473E">
        <w:rPr>
          <w:rFonts w:ascii="Calibri" w:eastAsia="Calibri" w:hAnsi="Calibri" w:cs="Calibri"/>
        </w:rPr>
        <w:t xml:space="preserve">office </w:t>
      </w:r>
      <w:r>
        <w:rPr>
          <w:rFonts w:ascii="Calibri" w:eastAsia="Calibri" w:hAnsi="Calibri" w:cs="Calibri"/>
        </w:rPr>
        <w:t xml:space="preserve">to report the invalid address. This will allow the SSA interface to </w:t>
      </w:r>
      <w:proofErr w:type="gramStart"/>
      <w:r>
        <w:rPr>
          <w:rFonts w:ascii="Calibri" w:eastAsia="Calibri" w:hAnsi="Calibri" w:cs="Calibri"/>
        </w:rPr>
        <w:t>take action</w:t>
      </w:r>
      <w:proofErr w:type="gramEnd"/>
      <w:r>
        <w:rPr>
          <w:rFonts w:ascii="Calibri" w:eastAsia="Calibri" w:hAnsi="Calibri" w:cs="Calibri"/>
        </w:rPr>
        <w:t xml:space="preserve"> on the case once the local Social Security office updates their system.</w:t>
      </w:r>
    </w:p>
    <w:p w14:paraId="00000054" w14:textId="1FD7B16F" w:rsidR="008C6CB8" w:rsidRDefault="00000000">
      <w:pPr>
        <w:ind w:left="720"/>
        <w:rPr>
          <w:rFonts w:ascii="Calibri" w:eastAsia="Calibri" w:hAnsi="Calibri" w:cs="Calibri"/>
        </w:rPr>
      </w:pPr>
      <w:r>
        <w:rPr>
          <w:rFonts w:ascii="Calibri" w:eastAsia="Calibri" w:hAnsi="Calibri" w:cs="Calibri"/>
        </w:rPr>
        <w:t xml:space="preserve">If the SSA office has the same information as the eligibility </w:t>
      </w:r>
      <w:r w:rsidR="00F7473E">
        <w:rPr>
          <w:rFonts w:ascii="Calibri" w:eastAsia="Calibri" w:hAnsi="Calibri" w:cs="Calibri"/>
        </w:rPr>
        <w:t>site, [</w:t>
      </w:r>
      <w:r>
        <w:rPr>
          <w:rFonts w:ascii="Calibri" w:eastAsia="Calibri" w:hAnsi="Calibri" w:cs="Calibri"/>
          <w:b/>
        </w:rPr>
        <w:t xml:space="preserve">Identified Staff] </w:t>
      </w:r>
      <w:r>
        <w:rPr>
          <w:rFonts w:ascii="Calibri" w:eastAsia="Calibri" w:hAnsi="Calibri" w:cs="Calibri"/>
        </w:rPr>
        <w:t xml:space="preserve">will follow the steps outlined </w:t>
      </w:r>
      <w:r w:rsidR="00F7473E">
        <w:rPr>
          <w:rFonts w:ascii="Calibri" w:eastAsia="Calibri" w:hAnsi="Calibri" w:cs="Calibri"/>
        </w:rPr>
        <w:t>above in</w:t>
      </w:r>
      <w:r>
        <w:rPr>
          <w:rFonts w:ascii="Calibri" w:eastAsia="Calibri" w:hAnsi="Calibri" w:cs="Calibri"/>
        </w:rPr>
        <w:t xml:space="preserve"> the returned mail procedure</w:t>
      </w:r>
      <w:r w:rsidR="00F7473E">
        <w:rPr>
          <w:rFonts w:ascii="Calibri" w:eastAsia="Calibri" w:hAnsi="Calibri" w:cs="Calibri"/>
        </w:rPr>
        <w:t>.</w:t>
      </w:r>
    </w:p>
    <w:p w14:paraId="00000056" w14:textId="77777777" w:rsidR="008C6CB8" w:rsidRDefault="008C6CB8">
      <w:pPr>
        <w:rPr>
          <w:rFonts w:ascii="Calibri" w:eastAsia="Calibri" w:hAnsi="Calibri" w:cs="Calibri"/>
        </w:rPr>
      </w:pPr>
    </w:p>
    <w:p w14:paraId="00000057" w14:textId="77777777" w:rsidR="008C6CB8" w:rsidRDefault="00000000">
      <w:pPr>
        <w:rPr>
          <w:rFonts w:ascii="Calibri" w:eastAsia="Calibri" w:hAnsi="Calibri" w:cs="Calibri"/>
        </w:rPr>
      </w:pPr>
      <w:r>
        <w:br w:type="page"/>
      </w:r>
    </w:p>
    <w:p w14:paraId="00000058" w14:textId="77777777" w:rsidR="008C6CB8" w:rsidRDefault="00000000">
      <w:pPr>
        <w:rPr>
          <w:rFonts w:ascii="Calibri" w:eastAsia="Calibri" w:hAnsi="Calibri" w:cs="Calibri"/>
          <w:b/>
        </w:rPr>
      </w:pPr>
      <w:r>
        <w:rPr>
          <w:rFonts w:ascii="Calibri" w:eastAsia="Calibri" w:hAnsi="Calibri" w:cs="Calibri"/>
          <w:b/>
        </w:rPr>
        <w:lastRenderedPageBreak/>
        <w:t xml:space="preserve">Homeless </w:t>
      </w:r>
    </w:p>
    <w:p w14:paraId="00000059" w14:textId="30CF02CB" w:rsidR="008C6CB8" w:rsidRDefault="00000000">
      <w:pPr>
        <w:rPr>
          <w:rFonts w:ascii="Calibri" w:eastAsia="Calibri" w:hAnsi="Calibri" w:cs="Calibri"/>
        </w:rPr>
      </w:pPr>
      <w:r>
        <w:rPr>
          <w:rFonts w:ascii="Calibri" w:eastAsia="Calibri" w:hAnsi="Calibri" w:cs="Calibri"/>
        </w:rPr>
        <w:t xml:space="preserve">Individuals applying and/or receiving Medical Assistance are not required to have a fixed address to receive Medicaid </w:t>
      </w:r>
      <w:proofErr w:type="gramStart"/>
      <w:r>
        <w:rPr>
          <w:rFonts w:ascii="Calibri" w:eastAsia="Calibri" w:hAnsi="Calibri" w:cs="Calibri"/>
        </w:rPr>
        <w:t>as long as</w:t>
      </w:r>
      <w:proofErr w:type="gramEnd"/>
      <w:r>
        <w:rPr>
          <w:rFonts w:ascii="Calibri" w:eastAsia="Calibri" w:hAnsi="Calibri" w:cs="Calibri"/>
        </w:rPr>
        <w:t xml:space="preserve"> they declare they are a Colorado resident. </w:t>
      </w:r>
      <w:r>
        <w:rPr>
          <w:rFonts w:ascii="Calibri" w:eastAsia="Calibri" w:hAnsi="Calibri" w:cs="Calibri"/>
          <w:b/>
        </w:rPr>
        <w:t>[County Name]</w:t>
      </w:r>
      <w:r>
        <w:rPr>
          <w:rFonts w:ascii="Calibri" w:eastAsia="Calibri" w:hAnsi="Calibri" w:cs="Calibri"/>
        </w:rPr>
        <w:t xml:space="preserve"> will be cautious about using “Whereabouts Unknown” for this population. Instead, </w:t>
      </w:r>
      <w:r>
        <w:rPr>
          <w:rFonts w:ascii="Calibri" w:eastAsia="Calibri" w:hAnsi="Calibri" w:cs="Calibri"/>
          <w:b/>
        </w:rPr>
        <w:t xml:space="preserve">[County Name] </w:t>
      </w:r>
      <w:r>
        <w:rPr>
          <w:rFonts w:ascii="Calibri" w:eastAsia="Calibri" w:hAnsi="Calibri" w:cs="Calibri"/>
        </w:rPr>
        <w:t xml:space="preserve">will make attempts to determine if the member is no longer a resident of the state or has otherwise become ineligible. Inquiries can include reviewing the </w:t>
      </w:r>
      <w:r w:rsidR="007E671E">
        <w:rPr>
          <w:rFonts w:ascii="Calibri" w:eastAsia="Calibri" w:hAnsi="Calibri" w:cs="Calibri"/>
        </w:rPr>
        <w:t>p</w:t>
      </w:r>
      <w:r>
        <w:rPr>
          <w:rFonts w:ascii="Calibri" w:eastAsia="Calibri" w:hAnsi="Calibri" w:cs="Calibri"/>
        </w:rPr>
        <w:t xml:space="preserve">risoner match report and available interfaces. If </w:t>
      </w:r>
      <w:r>
        <w:rPr>
          <w:rFonts w:ascii="Calibri" w:eastAsia="Calibri" w:hAnsi="Calibri" w:cs="Calibri"/>
          <w:b/>
        </w:rPr>
        <w:t>[County Name]</w:t>
      </w:r>
      <w:r>
        <w:rPr>
          <w:rFonts w:ascii="Calibri" w:eastAsia="Calibri" w:hAnsi="Calibri" w:cs="Calibri"/>
        </w:rPr>
        <w:t xml:space="preserve"> does not find anything questionable regarding the applicant or member’s Colorado residency or eligibility, </w:t>
      </w:r>
      <w:r>
        <w:rPr>
          <w:rFonts w:ascii="Calibri" w:eastAsia="Calibri" w:hAnsi="Calibri" w:cs="Calibri"/>
          <w:b/>
        </w:rPr>
        <w:t xml:space="preserve">[County Name] </w:t>
      </w:r>
      <w:r>
        <w:rPr>
          <w:rFonts w:ascii="Calibri" w:eastAsia="Calibri" w:hAnsi="Calibri" w:cs="Calibri"/>
        </w:rPr>
        <w:t>will mark them for general delivery.</w:t>
      </w:r>
    </w:p>
    <w:p w14:paraId="0000005A" w14:textId="08FF877B" w:rsidR="008C6CB8" w:rsidRDefault="00000000">
      <w:pPr>
        <w:numPr>
          <w:ilvl w:val="0"/>
          <w:numId w:val="8"/>
        </w:numPr>
        <w:rPr>
          <w:rFonts w:ascii="Calibri" w:eastAsia="Calibri" w:hAnsi="Calibri" w:cs="Calibri"/>
        </w:rPr>
      </w:pPr>
      <w:r>
        <w:rPr>
          <w:rFonts w:ascii="Calibri" w:eastAsia="Calibri" w:hAnsi="Calibri" w:cs="Calibri"/>
          <w:b/>
        </w:rPr>
        <w:t xml:space="preserve">[Identified Staff] </w:t>
      </w:r>
      <w:r>
        <w:rPr>
          <w:rFonts w:ascii="Calibri" w:eastAsia="Calibri" w:hAnsi="Calibri" w:cs="Calibri"/>
        </w:rPr>
        <w:t xml:space="preserve">will review state interfaces such as SVES, DMV, </w:t>
      </w:r>
      <w:r w:rsidR="007E671E">
        <w:rPr>
          <w:rFonts w:ascii="Calibri" w:eastAsia="Calibri" w:hAnsi="Calibri" w:cs="Calibri"/>
        </w:rPr>
        <w:t>p</w:t>
      </w:r>
      <w:r>
        <w:rPr>
          <w:rFonts w:ascii="Calibri" w:eastAsia="Calibri" w:hAnsi="Calibri" w:cs="Calibri"/>
        </w:rPr>
        <w:t xml:space="preserve">risoner match, and NDNH. </w:t>
      </w:r>
    </w:p>
    <w:p w14:paraId="0000005B" w14:textId="77777777" w:rsidR="008C6CB8" w:rsidRDefault="00000000">
      <w:pPr>
        <w:numPr>
          <w:ilvl w:val="0"/>
          <w:numId w:val="8"/>
        </w:numPr>
        <w:rPr>
          <w:rFonts w:ascii="Calibri" w:eastAsia="Calibri" w:hAnsi="Calibri" w:cs="Calibri"/>
        </w:rPr>
      </w:pPr>
      <w:r>
        <w:rPr>
          <w:rFonts w:ascii="Calibri" w:eastAsia="Calibri" w:hAnsi="Calibri" w:cs="Calibri"/>
          <w:b/>
        </w:rPr>
        <w:t xml:space="preserve">[Identified Staff] </w:t>
      </w:r>
      <w:r>
        <w:rPr>
          <w:rFonts w:ascii="Calibri" w:eastAsia="Calibri" w:hAnsi="Calibri" w:cs="Calibri"/>
        </w:rPr>
        <w:t xml:space="preserve">will also review the case and case file to see when there may have been last contact with the </w:t>
      </w:r>
      <w:proofErr w:type="gramStart"/>
      <w:r>
        <w:rPr>
          <w:rFonts w:ascii="Calibri" w:eastAsia="Calibri" w:hAnsi="Calibri" w:cs="Calibri"/>
        </w:rPr>
        <w:t>member</w:t>
      </w:r>
      <w:proofErr w:type="gramEnd"/>
      <w:r>
        <w:rPr>
          <w:rFonts w:ascii="Calibri" w:eastAsia="Calibri" w:hAnsi="Calibri" w:cs="Calibri"/>
        </w:rPr>
        <w:t xml:space="preserve"> (were there recent applications, CRFs, or phone calls).  </w:t>
      </w:r>
    </w:p>
    <w:p w14:paraId="0000005C" w14:textId="05C8836A" w:rsidR="008C6CB8" w:rsidRDefault="00000000">
      <w:pPr>
        <w:numPr>
          <w:ilvl w:val="0"/>
          <w:numId w:val="8"/>
        </w:numPr>
        <w:rPr>
          <w:rFonts w:ascii="Calibri" w:eastAsia="Calibri" w:hAnsi="Calibri" w:cs="Calibri"/>
        </w:rPr>
      </w:pPr>
      <w:r>
        <w:rPr>
          <w:rFonts w:ascii="Calibri" w:eastAsia="Calibri" w:hAnsi="Calibri" w:cs="Calibri"/>
        </w:rPr>
        <w:t xml:space="preserve">If it is </w:t>
      </w:r>
      <w:r w:rsidR="007E671E">
        <w:rPr>
          <w:rFonts w:ascii="Calibri" w:eastAsia="Calibri" w:hAnsi="Calibri" w:cs="Calibri"/>
        </w:rPr>
        <w:t>determined that</w:t>
      </w:r>
      <w:r>
        <w:rPr>
          <w:rFonts w:ascii="Calibri" w:eastAsia="Calibri" w:hAnsi="Calibri" w:cs="Calibri"/>
        </w:rPr>
        <w:t xml:space="preserve"> the member has left the state (address change with SSA, etc.), </w:t>
      </w:r>
      <w:r>
        <w:rPr>
          <w:rFonts w:ascii="Calibri" w:eastAsia="Calibri" w:hAnsi="Calibri" w:cs="Calibri"/>
          <w:b/>
        </w:rPr>
        <w:t xml:space="preserve">[Identified Staff] </w:t>
      </w:r>
      <w:r>
        <w:rPr>
          <w:rFonts w:ascii="Calibri" w:eastAsia="Calibri" w:hAnsi="Calibri" w:cs="Calibri"/>
        </w:rPr>
        <w:t xml:space="preserve">will update the case for the appropriate reason.  </w:t>
      </w:r>
    </w:p>
    <w:p w14:paraId="0000005D" w14:textId="77777777" w:rsidR="008C6CB8" w:rsidRDefault="00000000">
      <w:pPr>
        <w:numPr>
          <w:ilvl w:val="0"/>
          <w:numId w:val="8"/>
        </w:numPr>
        <w:rPr>
          <w:rFonts w:ascii="Calibri" w:eastAsia="Calibri" w:hAnsi="Calibri" w:cs="Calibri"/>
        </w:rPr>
      </w:pPr>
      <w:r>
        <w:rPr>
          <w:rFonts w:ascii="Calibri" w:eastAsia="Calibri" w:hAnsi="Calibri" w:cs="Calibri"/>
        </w:rPr>
        <w:t xml:space="preserve">If there is no reason to believe the member left the state, </w:t>
      </w:r>
      <w:r>
        <w:rPr>
          <w:rFonts w:ascii="Calibri" w:eastAsia="Calibri" w:hAnsi="Calibri" w:cs="Calibri"/>
          <w:b/>
        </w:rPr>
        <w:t xml:space="preserve">[Identified Staff] </w:t>
      </w:r>
      <w:r>
        <w:rPr>
          <w:rFonts w:ascii="Calibri" w:eastAsia="Calibri" w:hAnsi="Calibri" w:cs="Calibri"/>
        </w:rPr>
        <w:t>will leave the case open due to the vulnerable nature of the member’s situation.</w:t>
      </w:r>
    </w:p>
    <w:p w14:paraId="0000005E" w14:textId="77777777" w:rsidR="008C6CB8" w:rsidRDefault="008C6CB8">
      <w:pPr>
        <w:ind w:left="2880"/>
        <w:rPr>
          <w:rFonts w:ascii="Calibri" w:eastAsia="Calibri" w:hAnsi="Calibri" w:cs="Calibri"/>
        </w:rPr>
      </w:pPr>
    </w:p>
    <w:p w14:paraId="0000005F" w14:textId="77777777" w:rsidR="008C6CB8" w:rsidRDefault="00000000">
      <w:pPr>
        <w:rPr>
          <w:rFonts w:ascii="Calibri" w:eastAsia="Calibri" w:hAnsi="Calibri" w:cs="Calibri"/>
        </w:rPr>
      </w:pPr>
      <w:r>
        <w:rPr>
          <w:rFonts w:ascii="Calibri" w:eastAsia="Calibri" w:hAnsi="Calibri" w:cs="Calibri"/>
          <w:b/>
        </w:rPr>
        <w:t>Address Confidentiality Program</w:t>
      </w:r>
    </w:p>
    <w:p w14:paraId="00000060" w14:textId="77777777" w:rsidR="008C6CB8" w:rsidRDefault="00000000">
      <w:pPr>
        <w:rPr>
          <w:rFonts w:ascii="Calibri" w:eastAsia="Calibri" w:hAnsi="Calibri" w:cs="Calibri"/>
        </w:rPr>
      </w:pPr>
      <w:r>
        <w:rPr>
          <w:rFonts w:ascii="Calibri" w:eastAsia="Calibri" w:hAnsi="Calibri" w:cs="Calibri"/>
        </w:rPr>
        <w:t>For cases that are Address Confidentiality Program (ACP) participants, eligibility sites are required to accept the ACP Authorization Card as the applicant’s legal address. This address should replace all addresses that are currently being used in all existing and new files and systems.</w:t>
      </w:r>
    </w:p>
    <w:p w14:paraId="00000061" w14:textId="77777777" w:rsidR="008C6CB8" w:rsidRDefault="00000000">
      <w:pPr>
        <w:numPr>
          <w:ilvl w:val="0"/>
          <w:numId w:val="9"/>
        </w:numPr>
        <w:rPr>
          <w:rFonts w:ascii="Calibri" w:eastAsia="Calibri" w:hAnsi="Calibri" w:cs="Calibri"/>
        </w:rPr>
      </w:pPr>
      <w:r>
        <w:rPr>
          <w:rFonts w:ascii="Calibri" w:eastAsia="Calibri" w:hAnsi="Calibri" w:cs="Calibri"/>
        </w:rPr>
        <w:t xml:space="preserve">ACP </w:t>
      </w:r>
      <w:hyperlink r:id="rId12">
        <w:r>
          <w:rPr>
            <w:rFonts w:ascii="Calibri" w:eastAsia="Calibri" w:hAnsi="Calibri" w:cs="Calibri"/>
            <w:color w:val="1155CC"/>
            <w:u w:val="single"/>
          </w:rPr>
          <w:t>acp@state.co.us</w:t>
        </w:r>
      </w:hyperlink>
      <w:r>
        <w:rPr>
          <w:rFonts w:ascii="Calibri" w:eastAsia="Calibri" w:hAnsi="Calibri" w:cs="Calibri"/>
        </w:rPr>
        <w:t xml:space="preserve"> or (303) 866-2208</w:t>
      </w:r>
    </w:p>
    <w:p w14:paraId="00000062" w14:textId="77777777" w:rsidR="008C6CB8" w:rsidRDefault="008C6CB8">
      <w:pPr>
        <w:ind w:left="720"/>
        <w:rPr>
          <w:rFonts w:ascii="Calibri" w:eastAsia="Calibri" w:hAnsi="Calibri" w:cs="Calibri"/>
        </w:rPr>
      </w:pPr>
    </w:p>
    <w:p w14:paraId="00000063" w14:textId="77777777" w:rsidR="008C6CB8" w:rsidRDefault="00000000">
      <w:pPr>
        <w:rPr>
          <w:rFonts w:ascii="Calibri" w:eastAsia="Calibri" w:hAnsi="Calibri" w:cs="Calibri"/>
          <w:b/>
        </w:rPr>
      </w:pPr>
      <w:r>
        <w:rPr>
          <w:rFonts w:ascii="Calibri" w:eastAsia="Calibri" w:hAnsi="Calibri" w:cs="Calibri"/>
          <w:b/>
        </w:rPr>
        <w:t>MONITORING [Site: identify responsible staff for compliance and how it will be monitored and how results may be used]</w:t>
      </w:r>
    </w:p>
    <w:p w14:paraId="00000064" w14:textId="77777777" w:rsidR="008C6CB8" w:rsidRDefault="008C6CB8">
      <w:pPr>
        <w:rPr>
          <w:rFonts w:ascii="Calibri" w:eastAsia="Calibri" w:hAnsi="Calibri" w:cs="Calibri"/>
          <w:b/>
        </w:rPr>
      </w:pPr>
    </w:p>
    <w:p w14:paraId="00000065" w14:textId="02379877" w:rsidR="008C6CB8" w:rsidRDefault="007E671E">
      <w:pPr>
        <w:rPr>
          <w:rFonts w:ascii="Calibri" w:eastAsia="Calibri" w:hAnsi="Calibri" w:cs="Calibri"/>
          <w:b/>
        </w:rPr>
      </w:pPr>
      <w:r>
        <w:rPr>
          <w:rFonts w:ascii="Calibri" w:eastAsia="Calibri" w:hAnsi="Calibri" w:cs="Calibri"/>
          <w:b/>
        </w:rPr>
        <w:t>[Identified</w:t>
      </w:r>
      <w:r w:rsidR="00000000">
        <w:rPr>
          <w:rFonts w:ascii="Calibri" w:eastAsia="Calibri" w:hAnsi="Calibri" w:cs="Calibri"/>
          <w:b/>
        </w:rPr>
        <w:t xml:space="preserve"> Staff] </w:t>
      </w:r>
      <w:r w:rsidR="00000000">
        <w:rPr>
          <w:rFonts w:ascii="Calibri" w:eastAsia="Calibri" w:hAnsi="Calibri" w:cs="Calibri"/>
        </w:rPr>
        <w:t xml:space="preserve">will monitor the </w:t>
      </w:r>
      <w:proofErr w:type="gramStart"/>
      <w:r w:rsidR="00000000">
        <w:rPr>
          <w:rFonts w:ascii="Calibri" w:eastAsia="Calibri" w:hAnsi="Calibri" w:cs="Calibri"/>
        </w:rPr>
        <w:t>policy</w:t>
      </w:r>
      <w:proofErr w:type="gramEnd"/>
      <w:r w:rsidR="00000000">
        <w:rPr>
          <w:rFonts w:ascii="Calibri" w:eastAsia="Calibri" w:hAnsi="Calibri" w:cs="Calibri"/>
        </w:rPr>
        <w:t xml:space="preserve"> and procedures are followed and will follow up with staff as necessary if policy, procedures and memo are not followed. </w:t>
      </w:r>
    </w:p>
    <w:p w14:paraId="00000066" w14:textId="77777777" w:rsidR="008C6CB8" w:rsidRDefault="008C6CB8">
      <w:pPr>
        <w:rPr>
          <w:rFonts w:ascii="Calibri" w:eastAsia="Calibri" w:hAnsi="Calibri" w:cs="Calibri"/>
          <w:b/>
        </w:rPr>
      </w:pPr>
    </w:p>
    <w:p w14:paraId="00000067" w14:textId="77777777" w:rsidR="008C6CB8" w:rsidRDefault="00000000">
      <w:pPr>
        <w:rPr>
          <w:rFonts w:ascii="Calibri" w:eastAsia="Calibri" w:hAnsi="Calibri" w:cs="Calibri"/>
          <w:b/>
        </w:rPr>
      </w:pPr>
      <w:r>
        <w:rPr>
          <w:rFonts w:ascii="Calibri" w:eastAsia="Calibri" w:hAnsi="Calibri" w:cs="Calibri"/>
          <w:b/>
        </w:rPr>
        <w:t xml:space="preserve">TRAINING </w:t>
      </w:r>
    </w:p>
    <w:p w14:paraId="00000068" w14:textId="77777777" w:rsidR="008C6CB8" w:rsidRDefault="00000000">
      <w:pPr>
        <w:rPr>
          <w:rFonts w:ascii="Calibri" w:eastAsia="Calibri" w:hAnsi="Calibri" w:cs="Calibri"/>
          <w:b/>
        </w:rPr>
      </w:pPr>
      <w:r>
        <w:rPr>
          <w:rFonts w:ascii="Calibri" w:eastAsia="Calibri" w:hAnsi="Calibri" w:cs="Calibri"/>
          <w:b/>
        </w:rPr>
        <w:t xml:space="preserve">[Site: identify responsible staff as well as who is trained and when they are trained (annually, at hire, when the Department releases updated memo, </w:t>
      </w:r>
      <w:proofErr w:type="gramStart"/>
      <w:r>
        <w:rPr>
          <w:rFonts w:ascii="Calibri" w:eastAsia="Calibri" w:hAnsi="Calibri" w:cs="Calibri"/>
          <w:b/>
        </w:rPr>
        <w:t>rule</w:t>
      </w:r>
      <w:proofErr w:type="gramEnd"/>
      <w:r>
        <w:rPr>
          <w:rFonts w:ascii="Calibri" w:eastAsia="Calibri" w:hAnsi="Calibri" w:cs="Calibri"/>
          <w:b/>
        </w:rPr>
        <w:t xml:space="preserve">, etc.). Be certain to include how you are documenting and tracking </w:t>
      </w:r>
      <w:proofErr w:type="gramStart"/>
      <w:r>
        <w:rPr>
          <w:rFonts w:ascii="Calibri" w:eastAsia="Calibri" w:hAnsi="Calibri" w:cs="Calibri"/>
          <w:b/>
        </w:rPr>
        <w:t>trainings</w:t>
      </w:r>
      <w:proofErr w:type="gramEnd"/>
      <w:r>
        <w:rPr>
          <w:rFonts w:ascii="Calibri" w:eastAsia="Calibri" w:hAnsi="Calibri" w:cs="Calibri"/>
          <w:b/>
        </w:rPr>
        <w:t>.]</w:t>
      </w:r>
    </w:p>
    <w:p w14:paraId="00000069" w14:textId="77777777" w:rsidR="008C6CB8" w:rsidRDefault="008C6CB8">
      <w:pPr>
        <w:rPr>
          <w:rFonts w:ascii="Calibri" w:eastAsia="Calibri" w:hAnsi="Calibri" w:cs="Calibri"/>
          <w:b/>
        </w:rPr>
      </w:pPr>
    </w:p>
    <w:p w14:paraId="0000006A" w14:textId="77777777" w:rsidR="008C6CB8" w:rsidRDefault="00000000">
      <w:pPr>
        <w:rPr>
          <w:rFonts w:ascii="Calibri" w:eastAsia="Calibri" w:hAnsi="Calibri" w:cs="Calibri"/>
        </w:rPr>
      </w:pPr>
      <w:r>
        <w:rPr>
          <w:rFonts w:ascii="Calibri" w:eastAsia="Calibri" w:hAnsi="Calibri" w:cs="Calibri"/>
          <w:b/>
        </w:rPr>
        <w:t xml:space="preserve">[Identified Staff] </w:t>
      </w:r>
      <w:r>
        <w:rPr>
          <w:rFonts w:ascii="Calibri" w:eastAsia="Calibri" w:hAnsi="Calibri" w:cs="Calibri"/>
        </w:rPr>
        <w:t xml:space="preserve">will review </w:t>
      </w:r>
      <w:hyperlink r:id="rId13">
        <w:r>
          <w:rPr>
            <w:rFonts w:ascii="Calibri" w:eastAsia="Calibri" w:hAnsi="Calibri" w:cs="Calibri"/>
            <w:color w:val="1155CC"/>
            <w:u w:val="single"/>
          </w:rPr>
          <w:t>HCPF OM 23-047</w:t>
        </w:r>
      </w:hyperlink>
      <w:r>
        <w:rPr>
          <w:rFonts w:ascii="Calibri" w:eastAsia="Calibri" w:hAnsi="Calibri" w:cs="Calibri"/>
        </w:rPr>
        <w:t xml:space="preserve"> and train the</w:t>
      </w:r>
      <w:r>
        <w:rPr>
          <w:rFonts w:ascii="Calibri" w:eastAsia="Calibri" w:hAnsi="Calibri" w:cs="Calibri"/>
          <w:b/>
        </w:rPr>
        <w:t xml:space="preserve"> [County Name]</w:t>
      </w:r>
      <w:r>
        <w:rPr>
          <w:rFonts w:ascii="Calibri" w:eastAsia="Calibri" w:hAnsi="Calibri" w:cs="Calibri"/>
        </w:rPr>
        <w:t xml:space="preserve"> team, including </w:t>
      </w:r>
      <w:r>
        <w:rPr>
          <w:rFonts w:ascii="Calibri" w:eastAsia="Calibri" w:hAnsi="Calibri" w:cs="Calibri"/>
          <w:b/>
        </w:rPr>
        <w:t>[Identified Staff]</w:t>
      </w:r>
      <w:r>
        <w:rPr>
          <w:rFonts w:ascii="Calibri" w:eastAsia="Calibri" w:hAnsi="Calibri" w:cs="Calibri"/>
        </w:rPr>
        <w:t>.</w:t>
      </w:r>
    </w:p>
    <w:p w14:paraId="0000006B" w14:textId="77777777" w:rsidR="008C6CB8" w:rsidRDefault="00000000">
      <w:pPr>
        <w:numPr>
          <w:ilvl w:val="0"/>
          <w:numId w:val="12"/>
        </w:numPr>
        <w:rPr>
          <w:rFonts w:ascii="Calibri" w:eastAsia="Calibri" w:hAnsi="Calibri" w:cs="Calibri"/>
        </w:rPr>
      </w:pPr>
      <w:r>
        <w:rPr>
          <w:rFonts w:ascii="Calibri" w:eastAsia="Calibri" w:hAnsi="Calibri" w:cs="Calibri"/>
          <w:b/>
        </w:rPr>
        <w:t xml:space="preserve">[County Name or Identified Staff] </w:t>
      </w:r>
      <w:r>
        <w:rPr>
          <w:rFonts w:ascii="Calibri" w:eastAsia="Calibri" w:hAnsi="Calibri" w:cs="Calibri"/>
        </w:rPr>
        <w:t xml:space="preserve">will place the operational memo within the </w:t>
      </w:r>
      <w:r>
        <w:rPr>
          <w:rFonts w:ascii="Calibri" w:eastAsia="Calibri" w:hAnsi="Calibri" w:cs="Calibri"/>
          <w:b/>
        </w:rPr>
        <w:t>[County policy/process]</w:t>
      </w:r>
      <w:r>
        <w:rPr>
          <w:rFonts w:ascii="Calibri" w:eastAsia="Calibri" w:hAnsi="Calibri" w:cs="Calibri"/>
        </w:rPr>
        <w:t xml:space="preserve"> folder for quick reference. </w:t>
      </w:r>
    </w:p>
    <w:p w14:paraId="0000006C" w14:textId="2EB63A8E" w:rsidR="008C6CB8" w:rsidRDefault="00000000">
      <w:pPr>
        <w:numPr>
          <w:ilvl w:val="0"/>
          <w:numId w:val="12"/>
        </w:numPr>
        <w:rPr>
          <w:rFonts w:ascii="Calibri" w:eastAsia="Calibri" w:hAnsi="Calibri" w:cs="Calibri"/>
        </w:rPr>
      </w:pPr>
      <w:r>
        <w:rPr>
          <w:rFonts w:ascii="Calibri" w:eastAsia="Calibri" w:hAnsi="Calibri" w:cs="Calibri"/>
          <w:b/>
        </w:rPr>
        <w:t xml:space="preserve">[County Name or Identified </w:t>
      </w:r>
      <w:r w:rsidR="007E671E">
        <w:rPr>
          <w:rFonts w:ascii="Calibri" w:eastAsia="Calibri" w:hAnsi="Calibri" w:cs="Calibri"/>
          <w:b/>
        </w:rPr>
        <w:t xml:space="preserve">Staff] </w:t>
      </w:r>
      <w:r w:rsidR="007E671E">
        <w:rPr>
          <w:rFonts w:ascii="Calibri" w:eastAsia="Calibri" w:hAnsi="Calibri" w:cs="Calibri"/>
        </w:rPr>
        <w:t>will</w:t>
      </w:r>
      <w:r>
        <w:rPr>
          <w:rFonts w:ascii="Calibri" w:eastAsia="Calibri" w:hAnsi="Calibri" w:cs="Calibri"/>
        </w:rPr>
        <w:t xml:space="preserve"> train all new staff </w:t>
      </w:r>
      <w:proofErr w:type="gramStart"/>
      <w:r>
        <w:rPr>
          <w:rFonts w:ascii="Calibri" w:eastAsia="Calibri" w:hAnsi="Calibri" w:cs="Calibri"/>
        </w:rPr>
        <w:t>on</w:t>
      </w:r>
      <w:proofErr w:type="gramEnd"/>
      <w:r>
        <w:rPr>
          <w:rFonts w:ascii="Calibri" w:eastAsia="Calibri" w:hAnsi="Calibri" w:cs="Calibri"/>
        </w:rPr>
        <w:t xml:space="preserve"> this process. </w:t>
      </w:r>
    </w:p>
    <w:p w14:paraId="0000006D" w14:textId="77777777" w:rsidR="008C6CB8" w:rsidRDefault="00000000">
      <w:pPr>
        <w:numPr>
          <w:ilvl w:val="0"/>
          <w:numId w:val="12"/>
        </w:numPr>
        <w:rPr>
          <w:rFonts w:ascii="Calibri" w:eastAsia="Calibri" w:hAnsi="Calibri" w:cs="Calibri"/>
        </w:rPr>
      </w:pPr>
      <w:r>
        <w:rPr>
          <w:rFonts w:ascii="Calibri" w:eastAsia="Calibri" w:hAnsi="Calibri" w:cs="Calibri"/>
          <w:b/>
        </w:rPr>
        <w:t xml:space="preserve">[County Name or Identified Staff] </w:t>
      </w:r>
      <w:r>
        <w:rPr>
          <w:rFonts w:ascii="Calibri" w:eastAsia="Calibri" w:hAnsi="Calibri" w:cs="Calibri"/>
        </w:rPr>
        <w:t xml:space="preserve">will review this process with </w:t>
      </w:r>
      <w:r>
        <w:rPr>
          <w:rFonts w:ascii="Calibri" w:eastAsia="Calibri" w:hAnsi="Calibri" w:cs="Calibri"/>
          <w:b/>
        </w:rPr>
        <w:t xml:space="preserve">[County Name] </w:t>
      </w:r>
      <w:r>
        <w:rPr>
          <w:rFonts w:ascii="Calibri" w:eastAsia="Calibri" w:hAnsi="Calibri" w:cs="Calibri"/>
        </w:rPr>
        <w:t xml:space="preserve">staff annually and/or anytime HCPF releases updated guidance (i.e. any Operational Memo superseding HCPF OM 23-047). </w:t>
      </w:r>
    </w:p>
    <w:p w14:paraId="0000006F" w14:textId="7679FC27" w:rsidR="008C6CB8" w:rsidRPr="007E671E" w:rsidRDefault="00000000" w:rsidP="007E671E">
      <w:pPr>
        <w:numPr>
          <w:ilvl w:val="0"/>
          <w:numId w:val="12"/>
        </w:numPr>
        <w:rPr>
          <w:rFonts w:ascii="Calibri" w:eastAsia="Calibri" w:hAnsi="Calibri" w:cs="Calibri"/>
        </w:rPr>
      </w:pPr>
      <w:r>
        <w:rPr>
          <w:rFonts w:ascii="Calibri" w:eastAsia="Calibri" w:hAnsi="Calibri" w:cs="Calibri"/>
          <w:b/>
        </w:rPr>
        <w:t xml:space="preserve">[County Name or Identified Staff] </w:t>
      </w:r>
      <w:r>
        <w:rPr>
          <w:rFonts w:ascii="Calibri" w:eastAsia="Calibri" w:hAnsi="Calibri" w:cs="Calibri"/>
        </w:rPr>
        <w:t xml:space="preserve">will train current staff by </w:t>
      </w:r>
      <w:r>
        <w:rPr>
          <w:rFonts w:ascii="Calibri" w:eastAsia="Calibri" w:hAnsi="Calibri" w:cs="Calibri"/>
          <w:b/>
        </w:rPr>
        <w:t>[DATE]</w:t>
      </w:r>
    </w:p>
    <w:sectPr w:rsidR="008C6CB8" w:rsidRPr="007E67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55E0"/>
    <w:multiLevelType w:val="multilevel"/>
    <w:tmpl w:val="55782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D45E0"/>
    <w:multiLevelType w:val="multilevel"/>
    <w:tmpl w:val="D952B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832146"/>
    <w:multiLevelType w:val="multilevel"/>
    <w:tmpl w:val="4C7E0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F877A3"/>
    <w:multiLevelType w:val="multilevel"/>
    <w:tmpl w:val="E988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40581"/>
    <w:multiLevelType w:val="multilevel"/>
    <w:tmpl w:val="A0D83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DE412E"/>
    <w:multiLevelType w:val="multilevel"/>
    <w:tmpl w:val="6972B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22B04AE"/>
    <w:multiLevelType w:val="multilevel"/>
    <w:tmpl w:val="828A5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0DC2773"/>
    <w:multiLevelType w:val="multilevel"/>
    <w:tmpl w:val="4890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B0431D"/>
    <w:multiLevelType w:val="multilevel"/>
    <w:tmpl w:val="D7403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E755B2"/>
    <w:multiLevelType w:val="multilevel"/>
    <w:tmpl w:val="C8527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6F6C32"/>
    <w:multiLevelType w:val="multilevel"/>
    <w:tmpl w:val="31FC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653D8A"/>
    <w:multiLevelType w:val="multilevel"/>
    <w:tmpl w:val="53CC4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5801452">
    <w:abstractNumId w:val="10"/>
  </w:num>
  <w:num w:numId="2" w16cid:durableId="1878852782">
    <w:abstractNumId w:val="6"/>
  </w:num>
  <w:num w:numId="3" w16cid:durableId="1845046744">
    <w:abstractNumId w:val="5"/>
  </w:num>
  <w:num w:numId="4" w16cid:durableId="624315678">
    <w:abstractNumId w:val="1"/>
  </w:num>
  <w:num w:numId="5" w16cid:durableId="1588419098">
    <w:abstractNumId w:val="2"/>
  </w:num>
  <w:num w:numId="6" w16cid:durableId="1480534206">
    <w:abstractNumId w:val="9"/>
  </w:num>
  <w:num w:numId="7" w16cid:durableId="1490944566">
    <w:abstractNumId w:val="8"/>
  </w:num>
  <w:num w:numId="8" w16cid:durableId="451557704">
    <w:abstractNumId w:val="11"/>
  </w:num>
  <w:num w:numId="9" w16cid:durableId="1043792075">
    <w:abstractNumId w:val="4"/>
  </w:num>
  <w:num w:numId="10" w16cid:durableId="520053136">
    <w:abstractNumId w:val="3"/>
  </w:num>
  <w:num w:numId="11" w16cid:durableId="1915773149">
    <w:abstractNumId w:val="0"/>
  </w:num>
  <w:num w:numId="12" w16cid:durableId="470100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8"/>
    <w:rsid w:val="007750ED"/>
    <w:rsid w:val="007E671E"/>
    <w:rsid w:val="007F4728"/>
    <w:rsid w:val="008C6CB8"/>
    <w:rsid w:val="00F7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7556"/>
  <w15:docId w15:val="{C823DA4B-85BA-4E12-A8E1-CB56262F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6668E2"/>
    <w:rPr>
      <w:color w:val="0000FF" w:themeColor="hyperlink"/>
      <w:u w:val="single"/>
    </w:rPr>
  </w:style>
  <w:style w:type="paragraph" w:styleId="NormalWeb">
    <w:name w:val="Normal (Web)"/>
    <w:basedOn w:val="Normal"/>
    <w:uiPriority w:val="99"/>
    <w:semiHidden/>
    <w:unhideWhenUsed/>
    <w:rsid w:val="006668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cpf.colorado.gov/sites/hcpf/files/HCPF%20OM%2023-047%20Medical%20Assistance%20Returned%20%20Mail%20Process.pdf" TargetMode="External"/><Relationship Id="rId13" Type="http://schemas.openxmlformats.org/officeDocument/2006/relationships/hyperlink" Target="https://hcpf.colorado.gov/sites/hcpf/files/HCPF%20OM%2023-047%20Medical%20Assistance%20Returned%20%20Mail%20Process.pdf" TargetMode="External"/><Relationship Id="rId3" Type="http://schemas.openxmlformats.org/officeDocument/2006/relationships/styles" Target="styles.xml"/><Relationship Id="rId7" Type="http://schemas.openxmlformats.org/officeDocument/2006/relationships/hyperlink" Target="https://hcpf.colorado.gov/sites/hcpf/files/HCPF%20OM%2023-047%20Medical%20Assistance%20Returned%20%20Mail%20Process.pdf" TargetMode="External"/><Relationship Id="rId12" Type="http://schemas.openxmlformats.org/officeDocument/2006/relationships/hyperlink" Target="mailto:acp@state.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cpf.colorado.gov/sites/hcpf/files/HCPF%20OM%2023-047%20Medical%20Assistance%20Returned%20%20Mail%20Process.pdf" TargetMode="External"/><Relationship Id="rId11" Type="http://schemas.openxmlformats.org/officeDocument/2006/relationships/hyperlink" Target="https://hcpf.colorado.gov/sites/hcpf/files/HCPF%20OM%2023-047%20Medical%20Assistance%20Returned%20%20Mail%20Proces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cpf.colorado.gov/sites/hcpf/files/HCPF%20OM%2023-047%20Medical%20Assistance%20Returned%20%20Mail%20Process.pdf" TargetMode="External"/><Relationship Id="rId4" Type="http://schemas.openxmlformats.org/officeDocument/2006/relationships/settings" Target="settings.xml"/><Relationship Id="rId9" Type="http://schemas.openxmlformats.org/officeDocument/2006/relationships/hyperlink" Target="https://hcpf.colorado.gov/sites/hcpf/files/HCPF%20OM%2023-047%20Medical%20Assistance%20Returned%20%20Mail%20Proces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7AeeJFud6JErKBUJ2CRMeaNalA==">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Hilger, Cambri</cp:lastModifiedBy>
  <cp:revision>3</cp:revision>
  <dcterms:created xsi:type="dcterms:W3CDTF">2025-08-28T22:33:00Z</dcterms:created>
  <dcterms:modified xsi:type="dcterms:W3CDTF">2025-08-28T22:35:00Z</dcterms:modified>
</cp:coreProperties>
</file>