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Countermeasure Action Plan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Countermeasure (what will happen):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24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Who will be responsible?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What will we do next?(Timeline) 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240" w:before="0" w:beforeAutospacing="0" w:lineRule="auto"/>
        <w:ind w:left="1440" w:hanging="36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b w:val="1"/>
          <w:rtl w:val="0"/>
        </w:rPr>
        <w:t xml:space="preserve">How and when will we measure.How will we know it's successful?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144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