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b w:val="1"/>
          <w:sz w:val="28"/>
          <w:szCs w:val="28"/>
          <w:rtl w:val="0"/>
        </w:rPr>
        <w:t xml:space="preserve">Contract Monitoring Process</w:t>
      </w:r>
      <w:r w:rsidDel="00000000" w:rsidR="00000000" w:rsidRPr="00000000">
        <w:rPr>
          <w:rtl w:val="0"/>
        </w:rPr>
      </w:r>
    </w:p>
    <w:p w:rsidR="00000000" w:rsidDel="00000000" w:rsidP="00000000" w:rsidRDefault="00000000" w:rsidRPr="00000000" w14:paraId="00000002">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3">
      <w:pPr>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Contract monitoring is the process of reviewing and tracking a contract’s performance to ensure compliance with the terms of the agreement and align with reimbursement requirements set forth by state and federal regulatory agencies.</w:t>
      </w:r>
    </w:p>
    <w:p w:rsidR="00000000" w:rsidDel="00000000" w:rsidP="00000000" w:rsidRDefault="00000000" w:rsidRPr="00000000" w14:paraId="00000004">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5">
      <w:pPr>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Steps in contract monitoring:</w:t>
      </w:r>
    </w:p>
    <w:p w:rsidR="00000000" w:rsidDel="00000000" w:rsidP="00000000" w:rsidRDefault="00000000" w:rsidRPr="00000000" w14:paraId="00000006">
      <w:pPr>
        <w:pStyle w:val="Heading1"/>
        <w:keepLines w:val="0"/>
        <w:numPr>
          <w:ilvl w:val="0"/>
          <w:numId w:val="1"/>
        </w:numPr>
        <w:pBdr>
          <w:top w:color="auto" w:space="0" w:sz="0" w:val="none"/>
          <w:bottom w:color="auto" w:space="0" w:sz="0" w:val="none"/>
          <w:right w:color="auto" w:space="0" w:sz="0" w:val="none"/>
          <w:between w:color="auto" w:space="0" w:sz="0" w:val="none"/>
        </w:pBdr>
        <w:spacing w:after="0" w:afterAutospacing="0" w:before="160" w:line="240" w:lineRule="auto"/>
        <w:ind w:left="720" w:hanging="360"/>
        <w:rPr>
          <w:rFonts w:ascii="Roboto" w:cs="Roboto" w:eastAsia="Roboto" w:hAnsi="Roboto"/>
          <w:sz w:val="24"/>
          <w:szCs w:val="24"/>
        </w:rPr>
      </w:pPr>
      <w:r w:rsidDel="00000000" w:rsidR="00000000" w:rsidRPr="00000000">
        <w:rPr>
          <w:rFonts w:ascii="Trebuchet MS" w:cs="Trebuchet MS" w:eastAsia="Trebuchet MS" w:hAnsi="Trebuchet MS"/>
          <w:b w:val="1"/>
          <w:sz w:val="24"/>
          <w:szCs w:val="24"/>
          <w:rtl w:val="0"/>
        </w:rPr>
        <w:t xml:space="preserve">Identify contracts</w:t>
      </w:r>
      <w:r w:rsidDel="00000000" w:rsidR="00000000" w:rsidRPr="00000000">
        <w:rPr>
          <w:rFonts w:ascii="Trebuchet MS" w:cs="Trebuchet MS" w:eastAsia="Trebuchet MS" w:hAnsi="Trebuchet MS"/>
          <w:sz w:val="24"/>
          <w:szCs w:val="24"/>
          <w:rtl w:val="0"/>
        </w:rPr>
        <w:t xml:space="preserve">: Prioritize contracts to monitor, especially those with higher risk</w:t>
      </w:r>
    </w:p>
    <w:p w:rsidR="00000000" w:rsidDel="00000000" w:rsidP="00000000" w:rsidRDefault="00000000" w:rsidRPr="00000000" w14:paraId="00000007">
      <w:pPr>
        <w:pStyle w:val="Heading1"/>
        <w:keepLines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Roboto" w:cs="Roboto" w:eastAsia="Roboto" w:hAnsi="Roboto"/>
          <w:sz w:val="24"/>
          <w:szCs w:val="24"/>
        </w:rPr>
      </w:pPr>
      <w:r w:rsidDel="00000000" w:rsidR="00000000" w:rsidRPr="00000000">
        <w:rPr>
          <w:rFonts w:ascii="Trebuchet MS" w:cs="Trebuchet MS" w:eastAsia="Trebuchet MS" w:hAnsi="Trebuchet MS"/>
          <w:b w:val="1"/>
          <w:sz w:val="24"/>
          <w:szCs w:val="24"/>
          <w:rtl w:val="0"/>
        </w:rPr>
        <w:t xml:space="preserve">Understand terms</w:t>
      </w:r>
      <w:r w:rsidDel="00000000" w:rsidR="00000000" w:rsidRPr="00000000">
        <w:rPr>
          <w:rFonts w:ascii="Trebuchet MS" w:cs="Trebuchet MS" w:eastAsia="Trebuchet MS" w:hAnsi="Trebuchet MS"/>
          <w:sz w:val="24"/>
          <w:szCs w:val="24"/>
          <w:rtl w:val="0"/>
        </w:rPr>
        <w:t xml:space="preserve">: Review the contract's terms and requirements</w:t>
      </w:r>
    </w:p>
    <w:p w:rsidR="00000000" w:rsidDel="00000000" w:rsidP="00000000" w:rsidRDefault="00000000" w:rsidRPr="00000000" w14:paraId="00000008">
      <w:pPr>
        <w:pStyle w:val="Heading1"/>
        <w:keepLines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Roboto" w:cs="Roboto" w:eastAsia="Roboto" w:hAnsi="Roboto"/>
          <w:sz w:val="24"/>
          <w:szCs w:val="24"/>
        </w:rPr>
      </w:pPr>
      <w:r w:rsidDel="00000000" w:rsidR="00000000" w:rsidRPr="00000000">
        <w:rPr>
          <w:rFonts w:ascii="Trebuchet MS" w:cs="Trebuchet MS" w:eastAsia="Trebuchet MS" w:hAnsi="Trebuchet MS"/>
          <w:b w:val="1"/>
          <w:sz w:val="24"/>
          <w:szCs w:val="24"/>
          <w:rtl w:val="0"/>
        </w:rPr>
        <w:t xml:space="preserve">Identify risks</w:t>
      </w:r>
      <w:r w:rsidDel="00000000" w:rsidR="00000000" w:rsidRPr="00000000">
        <w:rPr>
          <w:rFonts w:ascii="Trebuchet MS" w:cs="Trebuchet MS" w:eastAsia="Trebuchet MS" w:hAnsi="Trebuchet MS"/>
          <w:sz w:val="24"/>
          <w:szCs w:val="24"/>
          <w:rtl w:val="0"/>
        </w:rPr>
        <w:t xml:space="preserve">: Assess potential risks to the contract</w:t>
      </w:r>
    </w:p>
    <w:p w:rsidR="00000000" w:rsidDel="00000000" w:rsidP="00000000" w:rsidRDefault="00000000" w:rsidRPr="00000000" w14:paraId="00000009">
      <w:pPr>
        <w:pStyle w:val="Heading1"/>
        <w:keepLines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Roboto" w:cs="Roboto" w:eastAsia="Roboto" w:hAnsi="Roboto"/>
          <w:sz w:val="24"/>
          <w:szCs w:val="24"/>
        </w:rPr>
      </w:pPr>
      <w:r w:rsidDel="00000000" w:rsidR="00000000" w:rsidRPr="00000000">
        <w:rPr>
          <w:rFonts w:ascii="Trebuchet MS" w:cs="Trebuchet MS" w:eastAsia="Trebuchet MS" w:hAnsi="Trebuchet MS"/>
          <w:b w:val="1"/>
          <w:sz w:val="24"/>
          <w:szCs w:val="24"/>
          <w:rtl w:val="0"/>
        </w:rPr>
        <w:t xml:space="preserve">Set alerts</w:t>
      </w:r>
      <w:r w:rsidDel="00000000" w:rsidR="00000000" w:rsidRPr="00000000">
        <w:rPr>
          <w:rFonts w:ascii="Trebuchet MS" w:cs="Trebuchet MS" w:eastAsia="Trebuchet MS" w:hAnsi="Trebuchet MS"/>
          <w:sz w:val="24"/>
          <w:szCs w:val="24"/>
          <w:rtl w:val="0"/>
        </w:rPr>
        <w:t xml:space="preserve">: Set reminders for key dates and contract renewals</w:t>
      </w:r>
    </w:p>
    <w:p w:rsidR="00000000" w:rsidDel="00000000" w:rsidP="00000000" w:rsidRDefault="00000000" w:rsidRPr="00000000" w14:paraId="0000000A">
      <w:pPr>
        <w:pStyle w:val="Heading1"/>
        <w:keepLines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Roboto" w:cs="Roboto" w:eastAsia="Roboto" w:hAnsi="Roboto"/>
          <w:sz w:val="24"/>
          <w:szCs w:val="24"/>
        </w:rPr>
      </w:pPr>
      <w:r w:rsidDel="00000000" w:rsidR="00000000" w:rsidRPr="00000000">
        <w:rPr>
          <w:rFonts w:ascii="Trebuchet MS" w:cs="Trebuchet MS" w:eastAsia="Trebuchet MS" w:hAnsi="Trebuchet MS"/>
          <w:b w:val="1"/>
          <w:sz w:val="24"/>
          <w:szCs w:val="24"/>
          <w:rtl w:val="0"/>
        </w:rPr>
        <w:t xml:space="preserve">Design a plan</w:t>
      </w:r>
      <w:r w:rsidDel="00000000" w:rsidR="00000000" w:rsidRPr="00000000">
        <w:rPr>
          <w:rFonts w:ascii="Trebuchet MS" w:cs="Trebuchet MS" w:eastAsia="Trebuchet MS" w:hAnsi="Trebuchet MS"/>
          <w:sz w:val="24"/>
          <w:szCs w:val="24"/>
          <w:rtl w:val="0"/>
        </w:rPr>
        <w:t xml:space="preserve">: Create a plan for monitoring the contract</w:t>
      </w:r>
    </w:p>
    <w:p w:rsidR="00000000" w:rsidDel="00000000" w:rsidP="00000000" w:rsidRDefault="00000000" w:rsidRPr="00000000" w14:paraId="0000000B">
      <w:pPr>
        <w:pStyle w:val="Heading1"/>
        <w:keepLines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Roboto" w:cs="Roboto" w:eastAsia="Roboto" w:hAnsi="Roboto"/>
          <w:sz w:val="24"/>
          <w:szCs w:val="24"/>
        </w:rPr>
      </w:pPr>
      <w:r w:rsidDel="00000000" w:rsidR="00000000" w:rsidRPr="00000000">
        <w:rPr>
          <w:rFonts w:ascii="Trebuchet MS" w:cs="Trebuchet MS" w:eastAsia="Trebuchet MS" w:hAnsi="Trebuchet MS"/>
          <w:b w:val="1"/>
          <w:sz w:val="24"/>
          <w:szCs w:val="24"/>
          <w:rtl w:val="0"/>
        </w:rPr>
        <w:t xml:space="preserve">Track performance</w:t>
      </w:r>
      <w:r w:rsidDel="00000000" w:rsidR="00000000" w:rsidRPr="00000000">
        <w:rPr>
          <w:rFonts w:ascii="Trebuchet MS" w:cs="Trebuchet MS" w:eastAsia="Trebuchet MS" w:hAnsi="Trebuchet MS"/>
          <w:sz w:val="24"/>
          <w:szCs w:val="24"/>
          <w:rtl w:val="0"/>
        </w:rPr>
        <w:t xml:space="preserve">: Regularly review contract data to monitor performance</w:t>
      </w:r>
    </w:p>
    <w:p w:rsidR="00000000" w:rsidDel="00000000" w:rsidP="00000000" w:rsidRDefault="00000000" w:rsidRPr="00000000" w14:paraId="0000000C">
      <w:pPr>
        <w:pStyle w:val="Heading1"/>
        <w:keepLines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Roboto" w:cs="Roboto" w:eastAsia="Roboto" w:hAnsi="Roboto"/>
          <w:sz w:val="24"/>
          <w:szCs w:val="24"/>
        </w:rPr>
      </w:pPr>
      <w:r w:rsidDel="00000000" w:rsidR="00000000" w:rsidRPr="00000000">
        <w:rPr>
          <w:rFonts w:ascii="Trebuchet MS" w:cs="Trebuchet MS" w:eastAsia="Trebuchet MS" w:hAnsi="Trebuchet MS"/>
          <w:b w:val="1"/>
          <w:sz w:val="24"/>
          <w:szCs w:val="24"/>
          <w:rtl w:val="0"/>
        </w:rPr>
        <w:t xml:space="preserve">Identify issues</w:t>
      </w:r>
      <w:r w:rsidDel="00000000" w:rsidR="00000000" w:rsidRPr="00000000">
        <w:rPr>
          <w:rFonts w:ascii="Trebuchet MS" w:cs="Trebuchet MS" w:eastAsia="Trebuchet MS" w:hAnsi="Trebuchet MS"/>
          <w:sz w:val="24"/>
          <w:szCs w:val="24"/>
          <w:rtl w:val="0"/>
        </w:rPr>
        <w:t xml:space="preserve">: Look for missed payments, late deliveries, or incomplete tasks</w:t>
      </w:r>
    </w:p>
    <w:p w:rsidR="00000000" w:rsidDel="00000000" w:rsidP="00000000" w:rsidRDefault="00000000" w:rsidRPr="00000000" w14:paraId="0000000D">
      <w:pPr>
        <w:pStyle w:val="Heading1"/>
        <w:keepLines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Roboto" w:cs="Roboto" w:eastAsia="Roboto" w:hAnsi="Roboto"/>
          <w:sz w:val="24"/>
          <w:szCs w:val="24"/>
        </w:rPr>
      </w:pPr>
      <w:r w:rsidDel="00000000" w:rsidR="00000000" w:rsidRPr="00000000">
        <w:rPr>
          <w:rFonts w:ascii="Trebuchet MS" w:cs="Trebuchet MS" w:eastAsia="Trebuchet MS" w:hAnsi="Trebuchet MS"/>
          <w:b w:val="1"/>
          <w:sz w:val="24"/>
          <w:szCs w:val="24"/>
          <w:rtl w:val="0"/>
        </w:rPr>
        <w:t xml:space="preserve">Correct issues</w:t>
      </w:r>
      <w:r w:rsidDel="00000000" w:rsidR="00000000" w:rsidRPr="00000000">
        <w:rPr>
          <w:rFonts w:ascii="Trebuchet MS" w:cs="Trebuchet MS" w:eastAsia="Trebuchet MS" w:hAnsi="Trebuchet MS"/>
          <w:sz w:val="24"/>
          <w:szCs w:val="24"/>
          <w:rtl w:val="0"/>
        </w:rPr>
        <w:t xml:space="preserve">: Address any issues that arise</w:t>
      </w:r>
    </w:p>
    <w:p w:rsidR="00000000" w:rsidDel="00000000" w:rsidP="00000000" w:rsidRDefault="00000000" w:rsidRPr="00000000" w14:paraId="0000000E">
      <w:pPr>
        <w:pStyle w:val="Heading1"/>
        <w:keepLines w:val="0"/>
        <w:numPr>
          <w:ilvl w:val="0"/>
          <w:numId w:val="1"/>
        </w:numPr>
        <w:pBdr>
          <w:top w:color="auto" w:space="0" w:sz="0" w:val="none"/>
          <w:bottom w:color="auto" w:space="0" w:sz="0" w:val="none"/>
          <w:right w:color="auto" w:space="0" w:sz="0" w:val="none"/>
          <w:between w:color="auto" w:space="0" w:sz="0" w:val="none"/>
        </w:pBdr>
        <w:spacing w:after="300" w:before="0" w:beforeAutospacing="0" w:line="240" w:lineRule="auto"/>
        <w:ind w:left="720" w:hanging="360"/>
        <w:rPr>
          <w:rFonts w:ascii="Roboto" w:cs="Roboto" w:eastAsia="Roboto" w:hAnsi="Roboto"/>
          <w:sz w:val="24"/>
          <w:szCs w:val="24"/>
        </w:rPr>
      </w:pPr>
      <w:bookmarkStart w:colFirst="0" w:colLast="0" w:name="_m7lrlw2krlal" w:id="0"/>
      <w:bookmarkEnd w:id="0"/>
      <w:r w:rsidDel="00000000" w:rsidR="00000000" w:rsidRPr="00000000">
        <w:rPr>
          <w:rFonts w:ascii="Trebuchet MS" w:cs="Trebuchet MS" w:eastAsia="Trebuchet MS" w:hAnsi="Trebuchet MS"/>
          <w:b w:val="1"/>
          <w:sz w:val="24"/>
          <w:szCs w:val="24"/>
          <w:rtl w:val="0"/>
        </w:rPr>
        <w:t xml:space="preserve">Follow up</w:t>
      </w:r>
      <w:r w:rsidDel="00000000" w:rsidR="00000000" w:rsidRPr="00000000">
        <w:rPr>
          <w:rFonts w:ascii="Trebuchet MS" w:cs="Trebuchet MS" w:eastAsia="Trebuchet MS" w:hAnsi="Trebuchet MS"/>
          <w:sz w:val="24"/>
          <w:szCs w:val="24"/>
          <w:rtl w:val="0"/>
        </w:rPr>
        <w:t xml:space="preserve">: Continue to monitor the contract and follow up on any issues</w:t>
      </w:r>
    </w:p>
    <w:p w:rsidR="00000000" w:rsidDel="00000000" w:rsidP="00000000" w:rsidRDefault="00000000" w:rsidRPr="00000000" w14:paraId="0000000F">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contract management plan is a tool that can enable contract managers to have a clear understanding of key deliverables, know core risks to mitigate, and foster clear communication. </w:t>
      </w:r>
    </w:p>
    <w:p w:rsidR="00000000" w:rsidDel="00000000" w:rsidP="00000000" w:rsidRDefault="00000000" w:rsidRPr="00000000" w14:paraId="00000010">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County departments are encouraged to adapt this template to meet the needs of their department of social/human services. Some fields may not be relevant or necessary to track for all contracts. This tool should be reviewed by the County Attorney.</w:t>
      </w:r>
    </w:p>
    <w:p w:rsidR="00000000" w:rsidDel="00000000" w:rsidP="00000000" w:rsidRDefault="00000000" w:rsidRPr="00000000" w14:paraId="00000012">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3">
      <w:pPr>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Contract Management Plan</w:t>
      </w:r>
    </w:p>
    <w:p w:rsidR="00000000" w:rsidDel="00000000" w:rsidP="00000000" w:rsidRDefault="00000000" w:rsidRPr="00000000" w14:paraId="00000014">
      <w:pPr>
        <w:jc w:val="center"/>
        <w:rPr>
          <w:rFonts w:ascii="Trebuchet MS" w:cs="Trebuchet MS" w:eastAsia="Trebuchet MS" w:hAnsi="Trebuchet MS"/>
          <w:b w:val="1"/>
          <w:sz w:val="12"/>
          <w:szCs w:val="12"/>
        </w:rPr>
      </w:pPr>
      <w:r w:rsidDel="00000000" w:rsidR="00000000" w:rsidRPr="00000000">
        <w:rPr>
          <w:rFonts w:ascii="Trebuchet MS" w:cs="Trebuchet MS" w:eastAsia="Trebuchet MS" w:hAnsi="Trebuchet MS"/>
          <w:b w:val="1"/>
          <w:sz w:val="12"/>
          <w:szCs w:val="12"/>
          <w:rtl w:val="0"/>
        </w:rPr>
        <w:t xml:space="preserve">Created by Harvard Kennedy School Government Performance Lab</w:t>
      </w:r>
    </w:p>
    <w:p w:rsidR="00000000" w:rsidDel="00000000" w:rsidP="00000000" w:rsidRDefault="00000000" w:rsidRPr="00000000" w14:paraId="00000015">
      <w:pPr>
        <w:pStyle w:val="Heading3"/>
        <w:keepNext w:val="0"/>
        <w:keepLines w:val="0"/>
        <w:spacing w:before="280" w:lineRule="auto"/>
        <w:rPr>
          <w:rFonts w:ascii="Trebuchet MS" w:cs="Trebuchet MS" w:eastAsia="Trebuchet MS" w:hAnsi="Trebuchet MS"/>
          <w:color w:val="000000"/>
          <w:sz w:val="24"/>
          <w:szCs w:val="24"/>
        </w:rPr>
      </w:pPr>
      <w:bookmarkStart w:colFirst="0" w:colLast="0" w:name="_4amhcmdhv68q" w:id="1"/>
      <w:bookmarkEnd w:id="1"/>
      <w:r w:rsidDel="00000000" w:rsidR="00000000" w:rsidRPr="00000000">
        <w:rPr>
          <w:rFonts w:ascii="Trebuchet MS" w:cs="Trebuchet MS" w:eastAsia="Trebuchet MS" w:hAnsi="Trebuchet MS"/>
          <w:color w:val="000000"/>
          <w:sz w:val="24"/>
          <w:szCs w:val="24"/>
          <w:rtl w:val="0"/>
        </w:rPr>
        <w:t xml:space="preserve">Replace the </w:t>
      </w:r>
      <w:r w:rsidDel="00000000" w:rsidR="00000000" w:rsidRPr="00000000">
        <w:rPr>
          <w:rFonts w:ascii="Trebuchet MS" w:cs="Trebuchet MS" w:eastAsia="Trebuchet MS" w:hAnsi="Trebuchet MS"/>
          <w:color w:val="000000"/>
          <w:sz w:val="24"/>
          <w:szCs w:val="24"/>
          <w:highlight w:val="yellow"/>
          <w:rtl w:val="0"/>
        </w:rPr>
        <w:t xml:space="preserve">yellow highlight</w:t>
      </w:r>
      <w:r w:rsidDel="00000000" w:rsidR="00000000" w:rsidRPr="00000000">
        <w:rPr>
          <w:rFonts w:ascii="Trebuchet MS" w:cs="Trebuchet MS" w:eastAsia="Trebuchet MS" w:hAnsi="Trebuchet MS"/>
          <w:color w:val="000000"/>
          <w:sz w:val="24"/>
          <w:szCs w:val="24"/>
          <w:rtl w:val="0"/>
        </w:rPr>
        <w:t xml:space="preserve"> with the information found in the contract you are monitoring.</w:t>
      </w:r>
    </w:p>
    <w:p w:rsidR="00000000" w:rsidDel="00000000" w:rsidP="00000000" w:rsidRDefault="00000000" w:rsidRPr="00000000" w14:paraId="00000016">
      <w:pPr>
        <w:pStyle w:val="Heading3"/>
        <w:keepNext w:val="0"/>
        <w:keepLines w:val="0"/>
        <w:spacing w:before="280" w:lineRule="auto"/>
        <w:rPr/>
      </w:pPr>
      <w:bookmarkStart w:colFirst="0" w:colLast="0" w:name="_771rli3mfqji" w:id="2"/>
      <w:bookmarkEnd w:id="2"/>
      <w:r w:rsidDel="00000000" w:rsidR="00000000" w:rsidRPr="00000000">
        <w:rPr>
          <w:rFonts w:ascii="Trebuchet MS" w:cs="Trebuchet MS" w:eastAsia="Trebuchet MS" w:hAnsi="Trebuchet MS"/>
          <w:b w:val="1"/>
          <w:color w:val="000000"/>
          <w:sz w:val="24"/>
          <w:szCs w:val="24"/>
          <w:rtl w:val="0"/>
        </w:rPr>
        <w:t xml:space="preserve">1.</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b w:val="1"/>
          <w:color w:val="000000"/>
          <w:sz w:val="24"/>
          <w:szCs w:val="24"/>
          <w:rtl w:val="0"/>
        </w:rPr>
        <w:t xml:space="preserve">Basic Contract Information</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tl w:val="0"/>
        </w:rPr>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1530"/>
        <w:gridCol w:w="1950"/>
        <w:gridCol w:w="3330"/>
        <w:tblGridChange w:id="0">
          <w:tblGrid>
            <w:gridCol w:w="2535"/>
            <w:gridCol w:w="1530"/>
            <w:gridCol w:w="1950"/>
            <w:gridCol w:w="3330"/>
          </w:tblGrid>
        </w:tblGridChange>
      </w:tblGrid>
      <w:tr>
        <w:trPr>
          <w:cantSplit w:val="0"/>
          <w:trHeight w:val="710.472656250000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7">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Contract Name</w:t>
            </w:r>
          </w:p>
        </w:tc>
        <w:tc>
          <w:tcPr>
            <w:gridSpan w:val="3"/>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8">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[Contract title]</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Contract ID #</w:t>
            </w:r>
          </w:p>
        </w:tc>
        <w:tc>
          <w:tcPr>
            <w:gridSpan w:val="3"/>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[Contract ID]</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Contract Document Links:</w:t>
            </w:r>
          </w:p>
        </w:tc>
        <w:tc>
          <w:tcPr>
            <w:gridSpan w:val="3"/>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[Links or file paths to where critical contract documents can be found]</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County Department Primary Contact(s)</w:t>
            </w:r>
          </w:p>
        </w:tc>
        <w:tc>
          <w:tcPr>
            <w:gridSpan w:val="3"/>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[Department point(s) of contact name, phone number, email address]</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7">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Vendor Name</w:t>
            </w:r>
          </w:p>
        </w:tc>
        <w:tc>
          <w:tcPr>
            <w:gridSpan w:val="3"/>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8">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[Legal name and doing business as (if applicable)]</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B">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Vendor Primary Contact(s)</w:t>
            </w:r>
          </w:p>
        </w:tc>
        <w:tc>
          <w:tcPr>
            <w:gridSpan w:val="3"/>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[Vendor point(s) of contact name, phone number, email address]</w:t>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Start Date - End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[XX-XX-XXXX through XX-XX-XXXX]</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Does the vendor hold other contracts within our County?</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[YES/NO,</w:t>
            </w:r>
          </w:p>
          <w:p w:rsidR="00000000" w:rsidDel="00000000" w:rsidP="00000000" w:rsidRDefault="00000000" w:rsidRPr="00000000" w14:paraId="00000033">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if YES list here with start/end dates]</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Option to Extend</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Arial Unicode MS" w:cs="Arial Unicode MS" w:eastAsia="Arial Unicode MS" w:hAnsi="Arial Unicode MS"/>
                <w:b w:val="1"/>
                <w:sz w:val="24"/>
                <w:szCs w:val="24"/>
                <w:rtl w:val="0"/>
              </w:rPr>
              <w:t xml:space="preserve">☐ Yes</w:t>
            </w:r>
          </w:p>
          <w:p w:rsidR="00000000" w:rsidDel="00000000" w:rsidP="00000000" w:rsidRDefault="00000000" w:rsidRPr="00000000" w14:paraId="00000036">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Arial Unicode MS" w:cs="Arial Unicode MS" w:eastAsia="Arial Unicode MS" w:hAnsi="Arial Unicode MS"/>
                <w:b w:val="1"/>
                <w:sz w:val="24"/>
                <w:szCs w:val="24"/>
                <w:rtl w:val="0"/>
              </w:rPr>
              <w:t xml:space="preserve">☐ No</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037">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Number and Type of Renewals</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038">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[If there are extension options, note the date eligible for extension and required notice period.]</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Amendments</w:t>
            </w:r>
          </w:p>
        </w:tc>
        <w:tc>
          <w:tcPr>
            <w:gridSpan w:val="3"/>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[Update in the event of any amendment including additional scope requirements, funding amount, extensions, or other details that impact performance and oversight]</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D">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Contract Value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[Full value for entire contract term]</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F">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Annual Budget</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[Annual value]</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1">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Payment Structure</w:t>
            </w:r>
          </w:p>
        </w:tc>
        <w:tc>
          <w:tcPr>
            <w:gridSpan w:val="3"/>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ind w:left="120" w:firstLine="0"/>
              <w:rPr>
                <w:rFonts w:ascii="Trebuchet MS" w:cs="Trebuchet MS" w:eastAsia="Trebuchet MS" w:hAnsi="Trebuchet MS"/>
                <w:b w:val="1"/>
                <w:sz w:val="24"/>
                <w:szCs w:val="24"/>
              </w:rPr>
            </w:pPr>
            <w:r w:rsidDel="00000000" w:rsidR="00000000" w:rsidRPr="00000000">
              <w:rPr>
                <w:rFonts w:ascii="Arial Unicode MS" w:cs="Arial Unicode MS" w:eastAsia="Arial Unicode MS" w:hAnsi="Arial Unicode MS"/>
                <w:b w:val="1"/>
                <w:sz w:val="24"/>
                <w:szCs w:val="24"/>
                <w:rtl w:val="0"/>
              </w:rPr>
              <w:t xml:space="preserve">☐ Daily rate ☐ Monthly invoice ☐ Other cost reimbursement ☐ Other</w:t>
            </w:r>
          </w:p>
          <w:p w:rsidR="00000000" w:rsidDel="00000000" w:rsidP="00000000" w:rsidRDefault="00000000" w:rsidRPr="00000000" w14:paraId="00000043">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 </w:t>
            </w:r>
          </w:p>
          <w:p w:rsidR="00000000" w:rsidDel="00000000" w:rsidP="00000000" w:rsidRDefault="00000000" w:rsidRPr="00000000" w14:paraId="00000044">
            <w:pPr>
              <w:spacing w:after="0" w:before="0" w:lin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[Define payment requirements and schedule, ex: line-item budget with monthly invoicing, advance payment requires board chair approval, etc.]</w:t>
            </w:r>
          </w:p>
        </w:tc>
      </w:tr>
    </w:tbl>
    <w:p w:rsidR="00000000" w:rsidDel="00000000" w:rsidP="00000000" w:rsidRDefault="00000000" w:rsidRPr="00000000" w14:paraId="00000047">
      <w:pPr>
        <w:spacing w:line="240" w:lineRule="auto"/>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48">
      <w:pPr>
        <w:pStyle w:val="Heading3"/>
        <w:keepNext w:val="0"/>
        <w:keepLines w:val="0"/>
        <w:spacing w:before="280" w:line="240" w:lineRule="auto"/>
        <w:rPr>
          <w:rFonts w:ascii="Trebuchet MS" w:cs="Trebuchet MS" w:eastAsia="Trebuchet MS" w:hAnsi="Trebuchet MS"/>
          <w:b w:val="1"/>
          <w:color w:val="000000"/>
          <w:sz w:val="26"/>
          <w:szCs w:val="26"/>
        </w:rPr>
      </w:pPr>
      <w:bookmarkStart w:colFirst="0" w:colLast="0" w:name="_lbxwwiu1ttkw" w:id="3"/>
      <w:bookmarkEnd w:id="3"/>
      <w:r w:rsidDel="00000000" w:rsidR="00000000" w:rsidRPr="00000000">
        <w:rPr>
          <w:rFonts w:ascii="Trebuchet MS" w:cs="Trebuchet MS" w:eastAsia="Trebuchet MS" w:hAnsi="Trebuchet MS"/>
          <w:b w:val="1"/>
          <w:color w:val="000000"/>
          <w:sz w:val="26"/>
          <w:szCs w:val="26"/>
          <w:rtl w:val="0"/>
        </w:rPr>
        <w:t xml:space="preserve">2.</w:t>
      </w:r>
      <w:r w:rsidDel="00000000" w:rsidR="00000000" w:rsidRPr="00000000">
        <w:rPr>
          <w:rFonts w:ascii="Trebuchet MS" w:cs="Trebuchet MS" w:eastAsia="Trebuchet MS" w:hAnsi="Trebuchet MS"/>
          <w:color w:val="000000"/>
          <w:sz w:val="14"/>
          <w:szCs w:val="14"/>
          <w:rtl w:val="0"/>
        </w:rPr>
        <w:t xml:space="preserve">   </w:t>
      </w:r>
      <w:r w:rsidDel="00000000" w:rsidR="00000000" w:rsidRPr="00000000">
        <w:rPr>
          <w:rFonts w:ascii="Trebuchet MS" w:cs="Trebuchet MS" w:eastAsia="Trebuchet MS" w:hAnsi="Trebuchet MS"/>
          <w:b w:val="1"/>
          <w:color w:val="000000"/>
          <w:sz w:val="26"/>
          <w:szCs w:val="26"/>
          <w:rtl w:val="0"/>
        </w:rPr>
        <w:t xml:space="preserve">Contract Administration Team Roles and Responsibilities</w:t>
      </w:r>
    </w:p>
    <w:p w:rsidR="00000000" w:rsidDel="00000000" w:rsidP="00000000" w:rsidRDefault="00000000" w:rsidRPr="00000000" w14:paraId="00000049">
      <w:pPr>
        <w:spacing w:after="240" w:before="240"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following table lists individuals who have direct oversight responsibility to monitor whether the County Department receives and accepts the deliverables and services identified in the contract.</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7.3816155988857"/>
        <w:gridCol w:w="1590.4178272980503"/>
        <w:gridCol w:w="1772.924791086351"/>
        <w:gridCol w:w="4419.2757660167135"/>
        <w:tblGridChange w:id="0">
          <w:tblGrid>
            <w:gridCol w:w="1577.3816155988857"/>
            <w:gridCol w:w="1590.4178272980503"/>
            <w:gridCol w:w="1772.924791086351"/>
            <w:gridCol w:w="4419.2757660167135"/>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A">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Name</w:t>
            </w:r>
          </w:p>
        </w:tc>
        <w:tc>
          <w:tcPr>
            <w:tcBorders>
              <w:top w:color="000000" w:space="0" w:sz="8" w:val="single"/>
              <w:left w:color="000000" w:space="0" w:sz="0" w:val="nil"/>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4B">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Role</w:t>
            </w:r>
          </w:p>
        </w:tc>
        <w:tc>
          <w:tcPr>
            <w:tcBorders>
              <w:top w:color="000000" w:space="0" w:sz="8" w:val="single"/>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C">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Email</w:t>
            </w:r>
          </w:p>
        </w:tc>
        <w:tc>
          <w:tcPr>
            <w:tcBorders>
              <w:top w:color="000000" w:space="0" w:sz="8" w:val="single"/>
              <w:left w:color="000000" w:space="0" w:sz="0" w:val="nil"/>
              <w:bottom w:color="000000" w:space="0" w:sz="8" w:val="single"/>
              <w:right w:color="000000" w:space="0" w:sz="8" w:val="single"/>
            </w:tcBorders>
            <w:shd w:fill="d9d9d9" w:val="clear"/>
            <w:tcMar>
              <w:top w:w="60.0" w:type="dxa"/>
              <w:left w:w="120.0" w:type="dxa"/>
              <w:bottom w:w="60.0" w:type="dxa"/>
              <w:right w:w="120.0" w:type="dxa"/>
            </w:tcMar>
            <w:vAlign w:val="top"/>
          </w:tcPr>
          <w:p w:rsidR="00000000" w:rsidDel="00000000" w:rsidP="00000000" w:rsidRDefault="00000000" w:rsidRPr="00000000" w14:paraId="0000004D">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Responsibilities</w:t>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4E">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spacing w:after="240" w:before="240" w:line="240" w:lineRule="auto"/>
              <w:rPr>
                <w:rFonts w:ascii="Trebuchet MS" w:cs="Trebuchet MS" w:eastAsia="Trebuchet MS" w:hAnsi="Trebuchet MS"/>
                <w:b w:val="1"/>
                <w:i w:val="1"/>
                <w:sz w:val="24"/>
                <w:szCs w:val="24"/>
                <w:highlight w:val="yellow"/>
              </w:rPr>
            </w:pPr>
            <w:r w:rsidDel="00000000" w:rsidR="00000000" w:rsidRPr="00000000">
              <w:rPr>
                <w:rFonts w:ascii="Trebuchet MS" w:cs="Trebuchet MS" w:eastAsia="Trebuchet MS" w:hAnsi="Trebuchet MS"/>
                <w:b w:val="1"/>
                <w:i w:val="1"/>
                <w:sz w:val="24"/>
                <w:szCs w:val="24"/>
                <w:highlight w:val="yellow"/>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0">
            <w:pPr>
              <w:spacing w:after="240" w:before="240" w:line="240" w:lineRule="auto"/>
              <w:rPr>
                <w:rFonts w:ascii="Trebuchet MS" w:cs="Trebuchet MS" w:eastAsia="Trebuchet MS" w:hAnsi="Trebuchet MS"/>
                <w:b w:val="1"/>
                <w:i w:val="1"/>
                <w:sz w:val="24"/>
                <w:szCs w:val="24"/>
                <w:highlight w:val="yellow"/>
              </w:rPr>
            </w:pPr>
            <w:r w:rsidDel="00000000" w:rsidR="00000000" w:rsidRPr="00000000">
              <w:rPr>
                <w:rFonts w:ascii="Trebuchet MS" w:cs="Trebuchet MS" w:eastAsia="Trebuchet MS" w:hAnsi="Trebuchet MS"/>
                <w:b w:val="1"/>
                <w:i w:val="1"/>
                <w:sz w:val="24"/>
                <w:szCs w:val="24"/>
                <w:highlight w:val="yellow"/>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1">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2">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3">
            <w:pPr>
              <w:spacing w:after="240" w:before="240" w:line="240" w:lineRule="auto"/>
              <w:rPr>
                <w:rFonts w:ascii="Trebuchet MS" w:cs="Trebuchet MS" w:eastAsia="Trebuchet MS" w:hAnsi="Trebuchet MS"/>
                <w:b w:val="1"/>
                <w:i w:val="1"/>
                <w:sz w:val="24"/>
                <w:szCs w:val="24"/>
                <w:highlight w:val="yellow"/>
              </w:rPr>
            </w:pPr>
            <w:r w:rsidDel="00000000" w:rsidR="00000000" w:rsidRPr="00000000">
              <w:rPr>
                <w:rFonts w:ascii="Trebuchet MS" w:cs="Trebuchet MS" w:eastAsia="Trebuchet MS" w:hAnsi="Trebuchet MS"/>
                <w:b w:val="1"/>
                <w:i w:val="1"/>
                <w:sz w:val="24"/>
                <w:szCs w:val="24"/>
                <w:highlight w:val="yellow"/>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4">
            <w:pPr>
              <w:spacing w:after="240" w:before="240" w:line="240" w:lineRule="auto"/>
              <w:rPr>
                <w:rFonts w:ascii="Trebuchet MS" w:cs="Trebuchet MS" w:eastAsia="Trebuchet MS" w:hAnsi="Trebuchet MS"/>
                <w:b w:val="1"/>
                <w:i w:val="1"/>
                <w:sz w:val="24"/>
                <w:szCs w:val="24"/>
                <w:highlight w:val="yellow"/>
              </w:rPr>
            </w:pPr>
            <w:r w:rsidDel="00000000" w:rsidR="00000000" w:rsidRPr="00000000">
              <w:rPr>
                <w:rFonts w:ascii="Trebuchet MS" w:cs="Trebuchet MS" w:eastAsia="Trebuchet MS" w:hAnsi="Trebuchet MS"/>
                <w:b w:val="1"/>
                <w:i w:val="1"/>
                <w:sz w:val="24"/>
                <w:szCs w:val="24"/>
                <w:highlight w:val="yellow"/>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5">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6">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spacing w:after="240" w:before="240" w:line="240" w:lineRule="auto"/>
              <w:rPr>
                <w:rFonts w:ascii="Trebuchet MS" w:cs="Trebuchet MS" w:eastAsia="Trebuchet MS" w:hAnsi="Trebuchet MS"/>
                <w:b w:val="1"/>
                <w:i w:val="1"/>
                <w:sz w:val="24"/>
                <w:szCs w:val="24"/>
                <w:highlight w:val="yellow"/>
              </w:rPr>
            </w:pPr>
            <w:r w:rsidDel="00000000" w:rsidR="00000000" w:rsidRPr="00000000">
              <w:rPr>
                <w:rFonts w:ascii="Trebuchet MS" w:cs="Trebuchet MS" w:eastAsia="Trebuchet MS" w:hAnsi="Trebuchet MS"/>
                <w:b w:val="1"/>
                <w:i w:val="1"/>
                <w:sz w:val="24"/>
                <w:szCs w:val="24"/>
                <w:highlight w:val="yellow"/>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8">
            <w:pPr>
              <w:spacing w:after="240" w:before="240" w:line="240" w:lineRule="auto"/>
              <w:rPr>
                <w:rFonts w:ascii="Trebuchet MS" w:cs="Trebuchet MS" w:eastAsia="Trebuchet MS" w:hAnsi="Trebuchet MS"/>
                <w:b w:val="1"/>
                <w:i w:val="1"/>
                <w:sz w:val="24"/>
                <w:szCs w:val="24"/>
                <w:highlight w:val="yellow"/>
              </w:rPr>
            </w:pPr>
            <w:r w:rsidDel="00000000" w:rsidR="00000000" w:rsidRPr="00000000">
              <w:rPr>
                <w:rFonts w:ascii="Trebuchet MS" w:cs="Trebuchet MS" w:eastAsia="Trebuchet MS" w:hAnsi="Trebuchet MS"/>
                <w:b w:val="1"/>
                <w:i w:val="1"/>
                <w:sz w:val="24"/>
                <w:szCs w:val="24"/>
                <w:highlight w:val="yellow"/>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9">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A">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B">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C">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60.0" w:type="dxa"/>
              <w:right w:w="120.0" w:type="dxa"/>
            </w:tcMar>
            <w:vAlign w:val="top"/>
          </w:tcPr>
          <w:p w:rsidR="00000000" w:rsidDel="00000000" w:rsidP="00000000" w:rsidRDefault="00000000" w:rsidRPr="00000000" w14:paraId="0000005D">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bl>
    <w:p w:rsidR="00000000" w:rsidDel="00000000" w:rsidP="00000000" w:rsidRDefault="00000000" w:rsidRPr="00000000" w14:paraId="0000005E">
      <w:pPr>
        <w:spacing w:line="240" w:lineRule="auto"/>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5F">
      <w:pPr>
        <w:pStyle w:val="Heading3"/>
        <w:keepNext w:val="0"/>
        <w:keepLines w:val="0"/>
        <w:spacing w:before="280" w:line="240" w:lineRule="auto"/>
        <w:rPr>
          <w:rFonts w:ascii="Trebuchet MS" w:cs="Trebuchet MS" w:eastAsia="Trebuchet MS" w:hAnsi="Trebuchet MS"/>
          <w:b w:val="1"/>
          <w:color w:val="000000"/>
          <w:sz w:val="26"/>
          <w:szCs w:val="26"/>
        </w:rPr>
      </w:pPr>
      <w:bookmarkStart w:colFirst="0" w:colLast="0" w:name="_hxu2kzhrkc2v" w:id="4"/>
      <w:bookmarkEnd w:id="4"/>
      <w:r w:rsidDel="00000000" w:rsidR="00000000" w:rsidRPr="00000000">
        <w:rPr>
          <w:rFonts w:ascii="Trebuchet MS" w:cs="Trebuchet MS" w:eastAsia="Trebuchet MS" w:hAnsi="Trebuchet MS"/>
          <w:b w:val="1"/>
          <w:color w:val="000000"/>
          <w:sz w:val="26"/>
          <w:szCs w:val="26"/>
          <w:rtl w:val="0"/>
        </w:rPr>
        <w:t xml:space="preserve">3.</w:t>
      </w:r>
      <w:r w:rsidDel="00000000" w:rsidR="00000000" w:rsidRPr="00000000">
        <w:rPr>
          <w:rFonts w:ascii="Trebuchet MS" w:cs="Trebuchet MS" w:eastAsia="Trebuchet MS" w:hAnsi="Trebuchet MS"/>
          <w:color w:val="000000"/>
          <w:sz w:val="14"/>
          <w:szCs w:val="14"/>
          <w:rtl w:val="0"/>
        </w:rPr>
        <w:t xml:space="preserve">   </w:t>
      </w:r>
      <w:r w:rsidDel="00000000" w:rsidR="00000000" w:rsidRPr="00000000">
        <w:rPr>
          <w:rFonts w:ascii="Trebuchet MS" w:cs="Trebuchet MS" w:eastAsia="Trebuchet MS" w:hAnsi="Trebuchet MS"/>
          <w:b w:val="1"/>
          <w:color w:val="000000"/>
          <w:sz w:val="26"/>
          <w:szCs w:val="26"/>
          <w:rtl w:val="0"/>
        </w:rPr>
        <w:t xml:space="preserve">Contract Scope, Schedule, and Deliverables</w:t>
      </w:r>
    </w:p>
    <w:p w:rsidR="00000000" w:rsidDel="00000000" w:rsidP="00000000" w:rsidRDefault="00000000" w:rsidRPr="00000000" w14:paraId="00000060">
      <w:pPr>
        <w:spacing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bl>
      <w:tblPr>
        <w:tblStyle w:val="Table3"/>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
        <w:gridCol w:w="1800"/>
        <w:gridCol w:w="2715"/>
        <w:gridCol w:w="1590"/>
        <w:gridCol w:w="1215"/>
        <w:gridCol w:w="900"/>
        <w:gridCol w:w="1020"/>
        <w:gridCol w:w="105"/>
        <w:tblGridChange w:id="0">
          <w:tblGrid>
            <w:gridCol w:w="105"/>
            <w:gridCol w:w="1800"/>
            <w:gridCol w:w="2715"/>
            <w:gridCol w:w="1590"/>
            <w:gridCol w:w="1215"/>
            <w:gridCol w:w="900"/>
            <w:gridCol w:w="1020"/>
            <w:gridCol w:w="105"/>
          </w:tblGrid>
        </w:tblGridChange>
      </w:tblGrid>
      <w:tr>
        <w:trPr>
          <w:cantSplit w:val="0"/>
          <w:trHeight w:val="2580" w:hRule="atLeast"/>
          <w:tblHeader w:val="0"/>
        </w:trPr>
        <w:tc>
          <w:tcPr>
            <w:gridSpan w:val="2"/>
            <w:tcBorders>
              <w:top w:color="000000" w:space="0" w:sz="5" w:val="single"/>
              <w:left w:color="000000" w:space="0" w:sz="5" w:val="single"/>
              <w:bottom w:color="000000" w:space="0" w:sz="5" w:val="single"/>
              <w:right w:color="000000"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Contract Scope and Key Activities</w:t>
            </w:r>
          </w:p>
        </w:tc>
        <w:tc>
          <w:tcPr>
            <w:gridSpan w:val="6"/>
            <w:tcBorders>
              <w:top w:color="000000" w:space="0" w:sz="5" w:val="single"/>
              <w:left w:color="000000" w:space="0" w:sz="0" w:val="nil"/>
              <w:bottom w:color="000000" w:space="0" w:sz="5" w:val="single"/>
              <w:right w:color="000000"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[1-2 sentences or bulleted list of what will be accomplished or provided through this contract. Can be repurposed from solicitation (RFP) scope of work or contract’s statement of work.]</w:t>
            </w:r>
          </w:p>
          <w:p w:rsidR="00000000" w:rsidDel="00000000" w:rsidP="00000000" w:rsidRDefault="00000000" w:rsidRPr="00000000" w14:paraId="00000064">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3090" w:hRule="atLeast"/>
          <w:tblHeader w:val="0"/>
        </w:trPr>
        <w:tc>
          <w:tcPr>
            <w:gridSpan w:val="2"/>
            <w:tcBorders>
              <w:top w:color="000000" w:space="0" w:sz="0" w:val="nil"/>
              <w:left w:color="000000" w:space="0" w:sz="5" w:val="single"/>
              <w:bottom w:color="000000" w:space="0" w:sz="5" w:val="single"/>
              <w:right w:color="000000"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Target Population</w:t>
            </w:r>
          </w:p>
        </w:tc>
        <w:tc>
          <w:tcPr>
            <w:gridSpan w:val="6"/>
            <w:tcBorders>
              <w:top w:color="000000" w:space="0" w:sz="0" w:val="nil"/>
              <w:left w:color="000000" w:space="0" w:sz="0" w:val="nil"/>
              <w:bottom w:color="000000" w:space="0" w:sz="5" w:val="single"/>
              <w:right w:color="000000"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[Briefly describe the target population or catchment area to be served. If this is an internal services contract, please describe the department or staff that are primary users of the contract].</w:t>
            </w:r>
          </w:p>
          <w:p w:rsidR="00000000" w:rsidDel="00000000" w:rsidP="00000000" w:rsidRDefault="00000000" w:rsidRPr="00000000" w14:paraId="0000006D">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bl>
    <w:p w:rsidR="00000000" w:rsidDel="00000000" w:rsidP="00000000" w:rsidRDefault="00000000" w:rsidRPr="00000000" w14:paraId="00000073">
      <w:pPr>
        <w:spacing w:after="240" w:before="240"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74">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75">
      <w:pPr>
        <w:spacing w:before="240" w:lineRule="auto"/>
        <w:rPr>
          <w:rFonts w:ascii="Trebuchet MS" w:cs="Trebuchet MS" w:eastAsia="Trebuchet MS" w:hAnsi="Trebuchet MS"/>
          <w:b w:val="1"/>
          <w:sz w:val="24"/>
          <w:szCs w:val="24"/>
        </w:rPr>
      </w:pPr>
      <w:r w:rsidDel="00000000" w:rsidR="00000000" w:rsidRPr="00000000">
        <w:rPr>
          <w:rtl w:val="0"/>
        </w:rPr>
      </w:r>
    </w:p>
    <w:tbl>
      <w:tblPr>
        <w:tblStyle w:val="Table4"/>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2715"/>
        <w:gridCol w:w="1590"/>
        <w:gridCol w:w="1215"/>
        <w:gridCol w:w="900"/>
        <w:gridCol w:w="1020"/>
        <w:tblGridChange w:id="0">
          <w:tblGrid>
            <w:gridCol w:w="1800"/>
            <w:gridCol w:w="2715"/>
            <w:gridCol w:w="1590"/>
            <w:gridCol w:w="1215"/>
            <w:gridCol w:w="900"/>
            <w:gridCol w:w="1020"/>
          </w:tblGrid>
        </w:tblGridChange>
      </w:tblGrid>
      <w:tr>
        <w:trPr>
          <w:cantSplit w:val="0"/>
          <w:trHeight w:val="682.96875" w:hRule="atLeast"/>
          <w:tblHeader w:val="1"/>
        </w:trPr>
        <w:tc>
          <w:tcPr>
            <w:gridSpan w:val="6"/>
            <w:tcBorders>
              <w:top w:color="000000" w:space="0" w:sz="0" w:val="nil"/>
              <w:left w:color="000000" w:space="0" w:sz="5" w:val="single"/>
              <w:bottom w:color="000000" w:space="0" w:sz="5" w:val="single"/>
              <w:right w:color="000000" w:space="0" w:sz="5" w:val="single"/>
            </w:tcBorders>
            <w:shd w:fill="000000" w:val="clear"/>
            <w:tcMar>
              <w:top w:w="60.0" w:type="dxa"/>
              <w:left w:w="120.0" w:type="dxa"/>
              <w:bottom w:w="60.0" w:type="dxa"/>
              <w:right w:w="120.0" w:type="dxa"/>
            </w:tcMar>
            <w:vAlign w:val="bottom"/>
          </w:tcPr>
          <w:p w:rsidR="00000000" w:rsidDel="00000000" w:rsidP="00000000" w:rsidRDefault="00000000" w:rsidRPr="00000000" w14:paraId="00000076">
            <w:pPr>
              <w:pStyle w:val="Heading2"/>
              <w:spacing w:after="120" w:before="120" w:line="240" w:lineRule="auto"/>
              <w:jc w:val="center"/>
              <w:rPr>
                <w:rFonts w:ascii="Trebuchet MS" w:cs="Trebuchet MS" w:eastAsia="Trebuchet MS" w:hAnsi="Trebuchet MS"/>
                <w:color w:val="ffffff"/>
                <w:sz w:val="24"/>
                <w:szCs w:val="24"/>
              </w:rPr>
            </w:pPr>
            <w:bookmarkStart w:colFirst="0" w:colLast="0" w:name="_veoy8h3vaubg" w:id="5"/>
            <w:bookmarkEnd w:id="5"/>
            <w:r w:rsidDel="00000000" w:rsidR="00000000" w:rsidRPr="00000000">
              <w:rPr>
                <w:rFonts w:ascii="Trebuchet MS" w:cs="Trebuchet MS" w:eastAsia="Trebuchet MS" w:hAnsi="Trebuchet MS"/>
                <w:b w:val="1"/>
                <w:color w:val="ffffff"/>
                <w:sz w:val="24"/>
                <w:szCs w:val="24"/>
                <w:rtl w:val="0"/>
              </w:rPr>
              <w:t xml:space="preserve">Schedule</w:t>
            </w:r>
            <w:r w:rsidDel="00000000" w:rsidR="00000000" w:rsidRPr="00000000">
              <w:rPr>
                <w:rtl w:val="0"/>
              </w:rPr>
            </w:r>
          </w:p>
        </w:tc>
      </w:tr>
      <w:tr>
        <w:trPr>
          <w:cantSplit w:val="0"/>
          <w:trHeight w:val="675" w:hRule="atLeast"/>
          <w:tblHeader w:val="0"/>
        </w:trPr>
        <w:tc>
          <w:tcPr>
            <w:gridSpan w:val="2"/>
            <w:tcBorders>
              <w:top w:color="000000" w:space="0" w:sz="0" w:val="nil"/>
              <w:left w:color="000000" w:space="0" w:sz="5" w:val="single"/>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7C">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Task/Activity Name</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7E">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Responsible Party</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7F">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Duration</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80">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Start</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81">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Finish</w:t>
            </w:r>
          </w:p>
        </w:tc>
      </w:tr>
      <w:tr>
        <w:trPr>
          <w:cantSplit w:val="0"/>
          <w:trHeight w:val="7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2">
            <w:pPr>
              <w:spacing w:after="120" w:before="240" w:line="264"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1.0 Parent Task</w:t>
            </w:r>
          </w:p>
        </w:tc>
        <w:tc>
          <w:tcPr>
            <w:tcBorders>
              <w:top w:color="000000" w:space="0" w:sz="0" w:val="nil"/>
              <w:left w:color="000000" w:space="0" w:sz="0" w:val="nil"/>
              <w:bottom w:color="000000" w:space="0" w:sz="4"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4">
            <w:pPr>
              <w:spacing w:after="120" w:before="240" w:line="264"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Name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5">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No. Days</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6">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Start Date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7">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Finish Date</w:t>
            </w:r>
          </w:p>
        </w:tc>
      </w:tr>
      <w:tr>
        <w:trPr>
          <w:cantSplit w:val="0"/>
          <w:trHeight w:val="7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8">
            <w:pPr>
              <w:spacing w:after="120" w:before="240" w:line="264" w:lineRule="auto"/>
              <w:ind w:left="7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1.1 Sub Task</w:t>
            </w:r>
          </w:p>
        </w:tc>
        <w:tc>
          <w:tcPr>
            <w:tcBorders>
              <w:top w:color="000000" w:space="0" w:sz="4" w:val="single"/>
              <w:left w:color="000000" w:space="0" w:sz="0" w:val="nil"/>
              <w:bottom w:color="000000" w:space="0" w:sz="4"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A">
            <w:pPr>
              <w:spacing w:after="120" w:before="240" w:line="264"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Name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B">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No. Days</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C">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Start Date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D">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Finish Date</w:t>
            </w:r>
          </w:p>
        </w:tc>
      </w:tr>
      <w:tr>
        <w:trPr>
          <w:cantSplit w:val="0"/>
          <w:trHeight w:val="7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8E">
            <w:pPr>
              <w:spacing w:after="120" w:before="240" w:line="264" w:lineRule="auto"/>
              <w:ind w:left="7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1.2 Sub Task</w:t>
            </w:r>
          </w:p>
        </w:tc>
        <w:tc>
          <w:tcPr>
            <w:tcBorders>
              <w:top w:color="000000" w:space="0" w:sz="4" w:val="single"/>
              <w:left w:color="000000" w:space="0" w:sz="0" w:val="nil"/>
              <w:bottom w:color="000000" w:space="0" w:sz="4"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0">
            <w:pPr>
              <w:spacing w:after="120" w:before="240" w:line="264"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Name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1">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No. Days</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2">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Start Date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3">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Finish Date</w:t>
            </w:r>
          </w:p>
        </w:tc>
      </w:tr>
      <w:tr>
        <w:trPr>
          <w:cantSplit w:val="0"/>
          <w:trHeight w:val="7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4">
            <w:pPr>
              <w:spacing w:after="120" w:before="240" w:line="264"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2.0 Parent Task</w:t>
            </w:r>
          </w:p>
        </w:tc>
        <w:tc>
          <w:tcPr>
            <w:tcBorders>
              <w:top w:color="000000" w:space="0" w:sz="4" w:val="single"/>
              <w:left w:color="000000" w:space="0" w:sz="0" w:val="nil"/>
              <w:bottom w:color="000000" w:space="0" w:sz="4"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6">
            <w:pPr>
              <w:spacing w:after="120" w:before="240" w:line="264"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Name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7">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No. Days</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8">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Start Date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9">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Finish Date</w:t>
            </w:r>
          </w:p>
        </w:tc>
      </w:tr>
      <w:tr>
        <w:trPr>
          <w:cantSplit w:val="0"/>
          <w:trHeight w:val="7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A">
            <w:pPr>
              <w:spacing w:after="120" w:line="264" w:lineRule="auto"/>
              <w:ind w:left="7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2.1 Sub Task</w:t>
            </w:r>
          </w:p>
        </w:tc>
        <w:tc>
          <w:tcPr>
            <w:tcBorders>
              <w:top w:color="000000" w:space="0" w:sz="4" w:val="single"/>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C">
            <w:pPr>
              <w:spacing w:after="120" w:before="240" w:line="264"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Name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D">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No. Days</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E">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Start Date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9F">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Finish Date</w:t>
            </w:r>
          </w:p>
        </w:tc>
      </w:tr>
    </w:tbl>
    <w:p w:rsidR="00000000" w:rsidDel="00000000" w:rsidP="00000000" w:rsidRDefault="00000000" w:rsidRPr="00000000" w14:paraId="000000A0">
      <w:pPr>
        <w:spacing w:after="240" w:before="240" w:lineRule="auto"/>
        <w:rPr>
          <w:rFonts w:ascii="Trebuchet MS" w:cs="Trebuchet MS" w:eastAsia="Trebuchet MS" w:hAnsi="Trebuchet MS"/>
          <w:b w:val="1"/>
          <w:sz w:val="24"/>
          <w:szCs w:val="24"/>
        </w:r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7.136563876652"/>
        <w:gridCol w:w="2377.797356828194"/>
        <w:gridCol w:w="1305.726872246696"/>
        <w:gridCol w:w="1649.3392070484583"/>
        <w:tblGridChange w:id="0">
          <w:tblGrid>
            <w:gridCol w:w="4027.136563876652"/>
            <w:gridCol w:w="2377.797356828194"/>
            <w:gridCol w:w="1305.726872246696"/>
            <w:gridCol w:w="1649.3392070484583"/>
          </w:tblGrid>
        </w:tblGridChange>
      </w:tblGrid>
      <w:tr>
        <w:trPr>
          <w:cantSplit w:val="0"/>
          <w:trHeight w:val="645" w:hRule="atLeast"/>
          <w:tblHeader w:val="0"/>
        </w:trPr>
        <w:tc>
          <w:tcPr>
            <w:gridSpan w:val="4"/>
            <w:tcBorders>
              <w:top w:color="000000" w:space="0" w:sz="5" w:val="single"/>
              <w:left w:color="000000" w:space="0" w:sz="5" w:val="single"/>
              <w:bottom w:color="000000" w:space="0" w:sz="5" w:val="single"/>
              <w:right w:color="000000" w:space="0" w:sz="5" w:val="single"/>
            </w:tcBorders>
            <w:shd w:fill="000000" w:val="clear"/>
            <w:tcMar>
              <w:top w:w="60.0" w:type="dxa"/>
              <w:left w:w="120.0" w:type="dxa"/>
              <w:bottom w:w="60.0" w:type="dxa"/>
              <w:right w:w="120.0" w:type="dxa"/>
            </w:tcMar>
            <w:vAlign w:val="top"/>
          </w:tcPr>
          <w:p w:rsidR="00000000" w:rsidDel="00000000" w:rsidP="00000000" w:rsidRDefault="00000000" w:rsidRPr="00000000" w14:paraId="000000A1">
            <w:pPr>
              <w:spacing w:after="240" w:before="240" w:line="240" w:lineRule="auto"/>
              <w:jc w:val="cente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Key Contract Deliverables</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A5">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Deliverable</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A6">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Responsible Party</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A7">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Due Date</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0A8">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Status</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A9">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Deliverable 1</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AA">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AB">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AC">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AD">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Deliverable 2</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AE">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AF">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0">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1">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Deliverable 3</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2">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3">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4">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5">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Deliverable 4</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6">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7">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8">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9">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Deliverable 5</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A">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B">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BC">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bl>
    <w:p w:rsidR="00000000" w:rsidDel="00000000" w:rsidP="00000000" w:rsidRDefault="00000000" w:rsidRPr="00000000" w14:paraId="000000BD">
      <w:pPr>
        <w:pStyle w:val="Heading3"/>
        <w:keepNext w:val="0"/>
        <w:keepLines w:val="0"/>
        <w:spacing w:before="280" w:line="240" w:lineRule="auto"/>
        <w:rPr>
          <w:rFonts w:ascii="Trebuchet MS" w:cs="Trebuchet MS" w:eastAsia="Trebuchet MS" w:hAnsi="Trebuchet MS"/>
          <w:b w:val="1"/>
          <w:color w:val="000000"/>
          <w:sz w:val="26"/>
          <w:szCs w:val="26"/>
        </w:rPr>
      </w:pPr>
      <w:bookmarkStart w:colFirst="0" w:colLast="0" w:name="_pro4qezhj9hc" w:id="6"/>
      <w:bookmarkEnd w:id="6"/>
      <w:r w:rsidDel="00000000" w:rsidR="00000000" w:rsidRPr="00000000">
        <w:rPr>
          <w:rFonts w:ascii="Trebuchet MS" w:cs="Trebuchet MS" w:eastAsia="Trebuchet MS" w:hAnsi="Trebuchet MS"/>
          <w:b w:val="1"/>
          <w:color w:val="000000"/>
          <w:sz w:val="26"/>
          <w:szCs w:val="26"/>
          <w:rtl w:val="0"/>
        </w:rPr>
        <w:t xml:space="preserve">4.</w:t>
      </w:r>
      <w:r w:rsidDel="00000000" w:rsidR="00000000" w:rsidRPr="00000000">
        <w:rPr>
          <w:rFonts w:ascii="Trebuchet MS" w:cs="Trebuchet MS" w:eastAsia="Trebuchet MS" w:hAnsi="Trebuchet MS"/>
          <w:color w:val="000000"/>
          <w:sz w:val="14"/>
          <w:szCs w:val="14"/>
          <w:rtl w:val="0"/>
        </w:rPr>
        <w:t xml:space="preserve">   </w:t>
      </w:r>
      <w:r w:rsidDel="00000000" w:rsidR="00000000" w:rsidRPr="00000000">
        <w:rPr>
          <w:rFonts w:ascii="Trebuchet MS" w:cs="Trebuchet MS" w:eastAsia="Trebuchet MS" w:hAnsi="Trebuchet MS"/>
          <w:b w:val="1"/>
          <w:color w:val="000000"/>
          <w:sz w:val="26"/>
          <w:szCs w:val="26"/>
          <w:rtl w:val="0"/>
        </w:rPr>
        <w:t xml:space="preserve">Performance Management Strategies</w:t>
      </w:r>
    </w:p>
    <w:p w:rsidR="00000000" w:rsidDel="00000000" w:rsidP="00000000" w:rsidRDefault="00000000" w:rsidRPr="00000000" w14:paraId="000000BE">
      <w:pPr>
        <w:spacing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9.533527696793"/>
        <w:gridCol w:w="7040.4664723032065"/>
        <w:tblGridChange w:id="0">
          <w:tblGrid>
            <w:gridCol w:w="2319.533527696793"/>
            <w:gridCol w:w="7040.4664723032065"/>
          </w:tblGrid>
        </w:tblGridChange>
      </w:tblGrid>
      <w:tr>
        <w:trPr>
          <w:cantSplit w:val="0"/>
          <w:trHeight w:val="178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Outcomes</w:t>
            </w:r>
          </w:p>
        </w:tc>
        <w:tc>
          <w:tcPr>
            <w:tcBorders>
              <w:top w:color="000000" w:space="0" w:sz="5" w:val="single"/>
              <w:left w:color="000000" w:space="0" w:sz="0" w:val="nil"/>
              <w:bottom w:color="000000" w:space="0" w:sz="5" w:val="single"/>
              <w:right w:color="000000"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[List the key outcomes to be achieved - “what will be the result of our investment?”]</w:t>
            </w:r>
          </w:p>
          <w:p w:rsidR="00000000" w:rsidDel="00000000" w:rsidP="00000000" w:rsidRDefault="00000000" w:rsidRPr="00000000" w14:paraId="000000C1">
            <w:pPr>
              <w:spacing w:after="240" w:befor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C2">
            <w:pPr>
              <w:spacing w:after="240" w:befor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234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Monitoring and Oversight</w:t>
            </w:r>
          </w:p>
        </w:tc>
        <w:tc>
          <w:tcPr>
            <w:tcBorders>
              <w:top w:color="000000" w:space="0" w:sz="0" w:val="nil"/>
              <w:left w:color="000000" w:space="0" w:sz="0" w:val="nil"/>
              <w:bottom w:color="000000" w:space="0" w:sz="5" w:val="single"/>
              <w:right w:color="000000" w:space="0" w:sz="5"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4">
            <w:pPr>
              <w:spacing w:after="240" w:before="240" w:lineRule="auto"/>
              <w:ind w:left="12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[Briefly describe the oversight plan -- include required reports, meetings, site visits, data collection, etc., and the frequency of each oversight method. Differentiate mandatory reporting versus performance reporting for your internal view of whether the project is on track.]</w:t>
            </w:r>
          </w:p>
          <w:p w:rsidR="00000000" w:rsidDel="00000000" w:rsidP="00000000" w:rsidRDefault="00000000" w:rsidRPr="00000000" w14:paraId="000000C5">
            <w:pPr>
              <w:spacing w:after="240" w:befor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C6">
            <w:pPr>
              <w:spacing w:after="240" w:before="240" w:lineRule="auto"/>
              <w:ind w:left="1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bl>
    <w:p w:rsidR="00000000" w:rsidDel="00000000" w:rsidP="00000000" w:rsidRDefault="00000000" w:rsidRPr="00000000" w14:paraId="000000C7">
      <w:pPr>
        <w:spacing w:after="240" w:befor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following table outlines the schedule of meetings required in the contract and other meetings needed to monitor the contract and the vendor’s performance.</w:t>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2310"/>
        <w:gridCol w:w="3690"/>
        <w:tblGridChange w:id="0">
          <w:tblGrid>
            <w:gridCol w:w="3360"/>
            <w:gridCol w:w="2310"/>
            <w:gridCol w:w="3690"/>
          </w:tblGrid>
        </w:tblGridChange>
      </w:tblGrid>
      <w:tr>
        <w:trPr>
          <w:cantSplit w:val="0"/>
          <w:trHeight w:val="645" w:hRule="atLeast"/>
          <w:tblHeader w:val="0"/>
        </w:trPr>
        <w:tc>
          <w:tcPr>
            <w:gridSpan w:val="3"/>
            <w:tcBorders>
              <w:top w:color="000000" w:space="0" w:sz="5" w:val="single"/>
              <w:left w:color="000000" w:space="0" w:sz="5" w:val="single"/>
              <w:bottom w:color="000000" w:space="0" w:sz="5" w:val="single"/>
              <w:right w:color="000000" w:space="0" w:sz="5" w:val="single"/>
            </w:tcBorders>
            <w:shd w:fill="000000" w:val="clear"/>
            <w:tcMar>
              <w:top w:w="60.0" w:type="dxa"/>
              <w:left w:w="120.0" w:type="dxa"/>
              <w:bottom w:w="60.0" w:type="dxa"/>
              <w:right w:w="120.0" w:type="dxa"/>
            </w:tcMar>
            <w:vAlign w:val="top"/>
          </w:tcPr>
          <w:p w:rsidR="00000000" w:rsidDel="00000000" w:rsidP="00000000" w:rsidRDefault="00000000" w:rsidRPr="00000000" w14:paraId="000000C8">
            <w:pPr>
              <w:spacing w:after="240" w:before="240" w:line="240" w:lineRule="auto"/>
              <w:ind w:left="180" w:firstLine="0"/>
              <w:jc w:val="cente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Scheduled Meetings</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CB">
            <w:pPr>
              <w:spacing w:after="240" w:before="240" w:line="240" w:lineRule="auto"/>
              <w:ind w:left="180" w:firstLine="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Meeting</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CC">
            <w:pPr>
              <w:spacing w:after="240" w:before="240" w:line="240" w:lineRule="auto"/>
              <w:ind w:left="180" w:firstLine="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Date/Frequency</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CD">
            <w:pPr>
              <w:spacing w:after="240" w:before="240" w:line="240" w:lineRule="auto"/>
              <w:ind w:left="180" w:firstLine="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Facilitator and Topics</w:t>
            </w:r>
          </w:p>
        </w:tc>
      </w:tr>
      <w:tr>
        <w:trPr>
          <w:cantSplit w:val="0"/>
          <w:trHeight w:val="11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CE">
            <w:pPr>
              <w:spacing w:after="240" w:before="240" w:line="240" w:lineRule="auto"/>
              <w:ind w:left="18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Contract Initiation/Kickoff</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CF">
            <w:pPr>
              <w:spacing w:after="240" w:before="240" w:line="240" w:lineRule="auto"/>
              <w:ind w:left="18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Once</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0">
            <w:pPr>
              <w:spacing w:after="240" w:before="240" w:line="240" w:lineRule="auto"/>
              <w:ind w:left="18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D1">
            <w:pPr>
              <w:spacing w:after="240" w:before="240" w:line="240" w:lineRule="auto"/>
              <w:ind w:left="18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11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2">
            <w:pPr>
              <w:spacing w:after="240" w:before="240" w:line="240" w:lineRule="auto"/>
              <w:ind w:left="18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Weekly Team Leads Meetings</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3">
            <w:pPr>
              <w:spacing w:after="240" w:before="240" w:line="240" w:lineRule="auto"/>
              <w:ind w:left="18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Weekly</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4">
            <w:pPr>
              <w:spacing w:after="240" w:before="240" w:line="240" w:lineRule="auto"/>
              <w:ind w:left="18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D5">
            <w:pPr>
              <w:spacing w:after="240" w:before="240" w:line="240" w:lineRule="auto"/>
              <w:ind w:left="18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120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6">
            <w:pPr>
              <w:spacing w:after="240" w:before="240" w:line="240" w:lineRule="auto"/>
              <w:ind w:left="18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Monthly Performance Review or Performance Management Meetings</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7">
            <w:pPr>
              <w:spacing w:after="240" w:before="240" w:line="240" w:lineRule="auto"/>
              <w:ind w:left="18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Monthly</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8">
            <w:pPr>
              <w:spacing w:after="240" w:before="240" w:line="240" w:lineRule="auto"/>
              <w:ind w:left="18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D9">
            <w:pPr>
              <w:spacing w:after="240" w:before="240" w:line="240" w:lineRule="auto"/>
              <w:ind w:left="18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11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A">
            <w:pPr>
              <w:spacing w:after="240" w:before="240" w:line="240" w:lineRule="auto"/>
              <w:ind w:left="18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Quarterly Executive Meeting</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B">
            <w:pPr>
              <w:spacing w:after="240" w:before="240" w:line="240" w:lineRule="auto"/>
              <w:ind w:left="180" w:firstLine="0"/>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Quarterly</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DC">
            <w:pPr>
              <w:spacing w:after="240" w:before="240" w:line="240" w:lineRule="auto"/>
              <w:ind w:left="18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DD">
            <w:pPr>
              <w:spacing w:after="240" w:before="240" w:line="240" w:lineRule="auto"/>
              <w:ind w:left="18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bl>
    <w:p w:rsidR="00000000" w:rsidDel="00000000" w:rsidP="00000000" w:rsidRDefault="00000000" w:rsidRPr="00000000" w14:paraId="000000DE">
      <w:pPr>
        <w:spacing w:after="240" w:before="240" w:lineRule="auto"/>
        <w:ind w:right="4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following table contains a list of required documents, reporting frequency, and content associated with internal monitoring and reporting of contract and the vendor’s performance.</w:t>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5.358711566618"/>
        <w:gridCol w:w="1973.4114202049782"/>
        <w:gridCol w:w="3001.229868228404"/>
        <w:tblGridChange w:id="0">
          <w:tblGrid>
            <w:gridCol w:w="4385.358711566618"/>
            <w:gridCol w:w="1973.4114202049782"/>
            <w:gridCol w:w="3001.229868228404"/>
          </w:tblGrid>
        </w:tblGridChange>
      </w:tblGrid>
      <w:tr>
        <w:trPr>
          <w:cantSplit w:val="0"/>
          <w:trHeight w:val="645" w:hRule="atLeast"/>
          <w:tblHeader w:val="0"/>
        </w:trPr>
        <w:tc>
          <w:tcPr>
            <w:gridSpan w:val="3"/>
            <w:tcBorders>
              <w:top w:color="000000" w:space="0" w:sz="5" w:val="single"/>
              <w:left w:color="000000" w:space="0" w:sz="5" w:val="single"/>
              <w:bottom w:color="000000" w:space="0" w:sz="5" w:val="single"/>
              <w:right w:color="000000" w:space="0" w:sz="5" w:val="single"/>
            </w:tcBorders>
            <w:shd w:fill="000000" w:val="clear"/>
            <w:tcMar>
              <w:top w:w="60.0" w:type="dxa"/>
              <w:left w:w="120.0" w:type="dxa"/>
              <w:bottom w:w="60.0" w:type="dxa"/>
              <w:right w:w="120.0" w:type="dxa"/>
            </w:tcMar>
            <w:vAlign w:val="top"/>
          </w:tcPr>
          <w:p w:rsidR="00000000" w:rsidDel="00000000" w:rsidP="00000000" w:rsidRDefault="00000000" w:rsidRPr="00000000" w14:paraId="000000DF">
            <w:pPr>
              <w:spacing w:after="240" w:before="240" w:line="240" w:lineRule="auto"/>
              <w:jc w:val="cente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Contract Performance Reporting</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E2">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Document Name and Content</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E3">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Frequency</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E4">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How Shared</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5">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Weekly Status Report</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6">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Weekly</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7">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Verbal Update</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8">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Quarterly Narrative Report</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9">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Monthly</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A">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Uploaded to X System</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B">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Annual Summary Report</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C">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Annually</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D">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Presented in Y Meeting</w:t>
            </w:r>
          </w:p>
        </w:tc>
      </w:tr>
      <w:tr>
        <w:trPr>
          <w:cantSplit w:val="0"/>
          <w:trHeight w:val="63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E">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EF">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F0">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bl>
    <w:p w:rsidR="00000000" w:rsidDel="00000000" w:rsidP="00000000" w:rsidRDefault="00000000" w:rsidRPr="00000000" w14:paraId="000000F1">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F2">
      <w:pPr>
        <w:spacing w:after="240" w:befor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following table lists the dashboard performance measures or metrics to track according to the contract.</w:t>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6.5102639296188"/>
        <w:gridCol w:w="2291.9648093841643"/>
        <w:gridCol w:w="2415.483870967742"/>
        <w:gridCol w:w="2786.0410557184746"/>
        <w:tblGridChange w:id="0">
          <w:tblGrid>
            <w:gridCol w:w="1866.5102639296188"/>
            <w:gridCol w:w="2291.9648093841643"/>
            <w:gridCol w:w="2415.483870967742"/>
            <w:gridCol w:w="2786.0410557184746"/>
          </w:tblGrid>
        </w:tblGridChange>
      </w:tblGrid>
      <w:tr>
        <w:trPr>
          <w:cantSplit w:val="0"/>
          <w:trHeight w:val="91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F3">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Performance Measure</w:t>
            </w:r>
          </w:p>
        </w:tc>
        <w:tc>
          <w:tcPr>
            <w:tcBorders>
              <w:top w:color="000000" w:space="0" w:sz="5" w:val="single"/>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F4">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Method of Measurement</w:t>
            </w:r>
          </w:p>
        </w:tc>
        <w:tc>
          <w:tcPr>
            <w:tcBorders>
              <w:top w:color="000000" w:space="0" w:sz="5" w:val="single"/>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top"/>
          </w:tcPr>
          <w:p w:rsidR="00000000" w:rsidDel="00000000" w:rsidP="00000000" w:rsidRDefault="00000000" w:rsidRPr="00000000" w14:paraId="000000F5">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Frequency of Measurement</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F6">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Targets, if applicable</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F7">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F8">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F9">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FB">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FC">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FD">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0FF">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00">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01">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03">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04">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05">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bl>
    <w:p w:rsidR="00000000" w:rsidDel="00000000" w:rsidP="00000000" w:rsidRDefault="00000000" w:rsidRPr="00000000" w14:paraId="00000107">
      <w:pPr>
        <w:spacing w:before="240" w:lineRule="auto"/>
        <w:rPr>
          <w:rFonts w:ascii="Trebuchet MS" w:cs="Trebuchet MS" w:eastAsia="Trebuchet MS" w:hAnsi="Trebuchet MS"/>
          <w:b w:val="1"/>
          <w:color w:val="000000"/>
          <w:sz w:val="26"/>
          <w:szCs w:val="26"/>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6"/>
          <w:szCs w:val="26"/>
          <w:rtl w:val="0"/>
        </w:rPr>
        <w:t xml:space="preserve">5</w:t>
      </w:r>
      <w:r w:rsidDel="00000000" w:rsidR="00000000" w:rsidRPr="00000000">
        <w:rPr>
          <w:rFonts w:ascii="Trebuchet MS" w:cs="Trebuchet MS" w:eastAsia="Trebuchet MS" w:hAnsi="Trebuchet MS"/>
          <w:b w:val="1"/>
          <w:color w:val="000000"/>
          <w:sz w:val="26"/>
          <w:szCs w:val="26"/>
          <w:rtl w:val="0"/>
        </w:rPr>
        <w:t xml:space="preserve">.</w:t>
      </w:r>
      <w:r w:rsidDel="00000000" w:rsidR="00000000" w:rsidRPr="00000000">
        <w:rPr>
          <w:rFonts w:ascii="Trebuchet MS" w:cs="Trebuchet MS" w:eastAsia="Trebuchet MS" w:hAnsi="Trebuchet MS"/>
          <w:color w:val="000000"/>
          <w:sz w:val="14"/>
          <w:szCs w:val="14"/>
          <w:rtl w:val="0"/>
        </w:rPr>
        <w:t xml:space="preserve">   </w:t>
      </w:r>
      <w:r w:rsidDel="00000000" w:rsidR="00000000" w:rsidRPr="00000000">
        <w:rPr>
          <w:rFonts w:ascii="Trebuchet MS" w:cs="Trebuchet MS" w:eastAsia="Trebuchet MS" w:hAnsi="Trebuchet MS"/>
          <w:b w:val="1"/>
          <w:color w:val="000000"/>
          <w:sz w:val="26"/>
          <w:szCs w:val="26"/>
          <w:rtl w:val="0"/>
        </w:rPr>
        <w:t xml:space="preserve">Risk Mitigation Strategies</w:t>
      </w:r>
    </w:p>
    <w:p w:rsidR="00000000" w:rsidDel="00000000" w:rsidP="00000000" w:rsidRDefault="00000000" w:rsidRPr="00000000" w14:paraId="00000108">
      <w:pPr>
        <w:spacing w:after="240" w:before="240" w:line="240" w:lineRule="auto"/>
        <w:ind w:right="54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Risk management includes: 1) identifying risks, 2) estimating the likelihood of and the potential impact of identified risks, and 3) determining how to manage, mitigate, or eliminate identified risks. The following table contains a list of project risks that require management action.</w:t>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0.0293255131965"/>
        <w:gridCol w:w="1990.0293255131965"/>
        <w:gridCol w:w="1990.0293255131965"/>
        <w:gridCol w:w="1893.9589442815247"/>
        <w:gridCol w:w="1495.9530791788857"/>
        <w:tblGridChange w:id="0">
          <w:tblGrid>
            <w:gridCol w:w="1990.0293255131965"/>
            <w:gridCol w:w="1990.0293255131965"/>
            <w:gridCol w:w="1990.0293255131965"/>
            <w:gridCol w:w="1893.9589442815247"/>
            <w:gridCol w:w="1495.9530791788857"/>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Risk Description</w:t>
            </w:r>
          </w:p>
        </w:tc>
        <w:tc>
          <w:tcPr>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Probability</w:t>
            </w:r>
          </w:p>
        </w:tc>
        <w:tc>
          <w:tcPr>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Impact</w:t>
            </w:r>
          </w:p>
        </w:tc>
        <w:tc>
          <w:tcPr>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Action</w:t>
            </w:r>
          </w:p>
        </w:tc>
        <w:tc>
          <w:tcPr>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Status</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Improbable</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Negligible</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Probable</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Critical</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Very likely</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Marginal</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spacing w:after="240" w:befor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highlight w:val="yellow"/>
                <w:rtl w:val="0"/>
              </w:rPr>
              <w:t xml:space="preserve">Catastrophic</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spacing w:after="240" w:befor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r>
    </w:tbl>
    <w:p w:rsidR="00000000" w:rsidDel="00000000" w:rsidP="00000000" w:rsidRDefault="00000000" w:rsidRPr="00000000" w14:paraId="00000122">
      <w:pPr>
        <w:spacing w:before="240" w:line="240" w:lineRule="auto"/>
        <w:rPr>
          <w:rFonts w:ascii="Trebuchet MS" w:cs="Trebuchet MS" w:eastAsia="Trebuchet MS" w:hAnsi="Trebuchet MS"/>
          <w:b w:val="1"/>
          <w:color w:val="000000"/>
          <w:sz w:val="26"/>
          <w:szCs w:val="26"/>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6"/>
          <w:szCs w:val="26"/>
          <w:rtl w:val="0"/>
        </w:rPr>
        <w:t xml:space="preserve">6</w:t>
      </w:r>
      <w:r w:rsidDel="00000000" w:rsidR="00000000" w:rsidRPr="00000000">
        <w:rPr>
          <w:rFonts w:ascii="Trebuchet MS" w:cs="Trebuchet MS" w:eastAsia="Trebuchet MS" w:hAnsi="Trebuchet MS"/>
          <w:b w:val="1"/>
          <w:color w:val="000000"/>
          <w:sz w:val="26"/>
          <w:szCs w:val="26"/>
          <w:rtl w:val="0"/>
        </w:rPr>
        <w:t xml:space="preserve">.</w:t>
      </w:r>
      <w:r w:rsidDel="00000000" w:rsidR="00000000" w:rsidRPr="00000000">
        <w:rPr>
          <w:rFonts w:ascii="Trebuchet MS" w:cs="Trebuchet MS" w:eastAsia="Trebuchet MS" w:hAnsi="Trebuchet MS"/>
          <w:color w:val="000000"/>
          <w:sz w:val="14"/>
          <w:szCs w:val="14"/>
          <w:rtl w:val="0"/>
        </w:rPr>
        <w:t xml:space="preserve">   </w:t>
      </w:r>
      <w:r w:rsidDel="00000000" w:rsidR="00000000" w:rsidRPr="00000000">
        <w:rPr>
          <w:rFonts w:ascii="Trebuchet MS" w:cs="Trebuchet MS" w:eastAsia="Trebuchet MS" w:hAnsi="Trebuchet MS"/>
          <w:b w:val="1"/>
          <w:color w:val="000000"/>
          <w:sz w:val="26"/>
          <w:szCs w:val="26"/>
          <w:rtl w:val="0"/>
        </w:rPr>
        <w:t xml:space="preserve">Invoices and Payments</w:t>
      </w:r>
    </w:p>
    <w:p w:rsidR="00000000" w:rsidDel="00000000" w:rsidP="00000000" w:rsidRDefault="00000000" w:rsidRPr="00000000" w14:paraId="00000123">
      <w:pPr>
        <w:spacing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4.9560117302053"/>
        <w:gridCol w:w="1839.0615835777126"/>
        <w:gridCol w:w="1784.1642228739001"/>
        <w:gridCol w:w="1701.818181818182"/>
        <w:tblGridChange w:id="0">
          <w:tblGrid>
            <w:gridCol w:w="4034.9560117302053"/>
            <w:gridCol w:w="1839.0615835777126"/>
            <w:gridCol w:w="1784.1642228739001"/>
            <w:gridCol w:w="1701.818181818182"/>
          </w:tblGrid>
        </w:tblGridChange>
      </w:tblGrid>
      <w:tr>
        <w:trPr>
          <w:cantSplit w:val="0"/>
          <w:trHeight w:val="645" w:hRule="atLeast"/>
          <w:tblHeader w:val="0"/>
        </w:trPr>
        <w:tc>
          <w:tcPr>
            <w:gridSpan w:val="4"/>
            <w:tcBorders>
              <w:top w:color="000000" w:space="0" w:sz="5" w:val="single"/>
              <w:left w:color="000000" w:space="0" w:sz="5" w:val="single"/>
              <w:bottom w:color="000000" w:space="0" w:sz="5" w:val="single"/>
              <w:right w:color="000000" w:space="0" w:sz="5" w:val="single"/>
            </w:tcBorders>
            <w:shd w:fill="000000" w:val="clear"/>
            <w:tcMar>
              <w:top w:w="60.0" w:type="dxa"/>
              <w:left w:w="120.0" w:type="dxa"/>
              <w:bottom w:w="60.0" w:type="dxa"/>
              <w:right w:w="120.0" w:type="dxa"/>
            </w:tcMar>
            <w:vAlign w:val="top"/>
          </w:tcPr>
          <w:p w:rsidR="00000000" w:rsidDel="00000000" w:rsidP="00000000" w:rsidRDefault="00000000" w:rsidRPr="00000000" w14:paraId="00000124">
            <w:pPr>
              <w:spacing w:after="240" w:before="240" w:line="240" w:lineRule="auto"/>
              <w:jc w:val="center"/>
              <w:rPr>
                <w:rFonts w:ascii="Trebuchet MS" w:cs="Trebuchet MS" w:eastAsia="Trebuchet MS" w:hAnsi="Trebuchet MS"/>
                <w:b w:val="1"/>
                <w:color w:val="ffffff"/>
                <w:sz w:val="24"/>
                <w:szCs w:val="24"/>
              </w:rPr>
            </w:pPr>
            <w:r w:rsidDel="00000000" w:rsidR="00000000" w:rsidRPr="00000000">
              <w:rPr>
                <w:rFonts w:ascii="Trebuchet MS" w:cs="Trebuchet MS" w:eastAsia="Trebuchet MS" w:hAnsi="Trebuchet MS"/>
                <w:b w:val="1"/>
                <w:color w:val="ffffff"/>
                <w:sz w:val="24"/>
                <w:szCs w:val="24"/>
                <w:rtl w:val="0"/>
              </w:rPr>
              <w:t xml:space="preserve">Invoices &amp; Payments</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128">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Invoice/Payment Description</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129">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Date of Invoice</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12A">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Amount</w:t>
            </w:r>
          </w:p>
        </w:tc>
        <w:tc>
          <w:tcPr>
            <w:tcBorders>
              <w:top w:color="000000" w:space="0" w:sz="0" w:val="nil"/>
              <w:left w:color="000000" w:space="0" w:sz="0" w:val="nil"/>
              <w:bottom w:color="000000" w:space="0" w:sz="5" w:val="single"/>
              <w:right w:color="000000" w:space="0" w:sz="5" w:val="single"/>
            </w:tcBorders>
            <w:shd w:fill="d9d9d9" w:val="clear"/>
            <w:tcMar>
              <w:top w:w="60.0" w:type="dxa"/>
              <w:left w:w="120.0" w:type="dxa"/>
              <w:bottom w:w="60.0" w:type="dxa"/>
              <w:right w:w="120.0" w:type="dxa"/>
            </w:tcMar>
            <w:vAlign w:val="bottom"/>
          </w:tcPr>
          <w:p w:rsidR="00000000" w:rsidDel="00000000" w:rsidP="00000000" w:rsidRDefault="00000000" w:rsidRPr="00000000" w14:paraId="0000012B">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Processed?</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2C">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2D">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2E">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2F">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Y/N</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30">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31">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32">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33">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Y/N</w:t>
            </w:r>
          </w:p>
        </w:tc>
      </w:tr>
      <w:tr>
        <w:trPr>
          <w:cantSplit w:val="0"/>
          <w:trHeight w:val="64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34">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35">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36">
            <w:pPr>
              <w:spacing w:after="240" w:before="24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60.0" w:type="dxa"/>
              <w:left w:w="120.0" w:type="dxa"/>
              <w:bottom w:w="60.0" w:type="dxa"/>
              <w:right w:w="120.0" w:type="dxa"/>
            </w:tcMar>
            <w:vAlign w:val="top"/>
          </w:tcPr>
          <w:p w:rsidR="00000000" w:rsidDel="00000000" w:rsidP="00000000" w:rsidRDefault="00000000" w:rsidRPr="00000000" w14:paraId="00000137">
            <w:pPr>
              <w:spacing w:after="240" w:before="240" w:line="240" w:lineRule="auto"/>
              <w:rPr>
                <w:rFonts w:ascii="Trebuchet MS" w:cs="Trebuchet MS" w:eastAsia="Trebuchet MS" w:hAnsi="Trebuchet MS"/>
                <w:b w:val="1"/>
                <w:sz w:val="24"/>
                <w:szCs w:val="24"/>
                <w:highlight w:val="yellow"/>
              </w:rPr>
            </w:pP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b w:val="1"/>
                <w:sz w:val="24"/>
                <w:szCs w:val="24"/>
                <w:highlight w:val="yellow"/>
                <w:rtl w:val="0"/>
              </w:rPr>
              <w:t xml:space="preserve">Y/N</w:t>
            </w:r>
          </w:p>
        </w:tc>
      </w:tr>
    </w:tbl>
    <w:p w:rsidR="00000000" w:rsidDel="00000000" w:rsidP="00000000" w:rsidRDefault="00000000" w:rsidRPr="00000000" w14:paraId="00000138">
      <w:pPr>
        <w:spacing w:line="240" w:lineRule="auto"/>
        <w:jc w:val="left"/>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39">
      <w:pPr>
        <w:jc w:val="center"/>
        <w:rPr>
          <w:rFonts w:ascii="Arial Black" w:cs="Arial Black" w:eastAsia="Arial Black" w:hAnsi="Arial Black"/>
          <w:color w:val="808080"/>
          <w:sz w:val="32"/>
          <w:szCs w:val="32"/>
        </w:rPr>
      </w:pPr>
      <w:r w:rsidDel="00000000" w:rsidR="00000000" w:rsidRPr="00000000">
        <w:rPr>
          <w:rFonts w:ascii="Trebuchet MS" w:cs="Trebuchet MS" w:eastAsia="Trebuchet MS" w:hAnsi="Trebuchet MS"/>
          <w:b w:val="1"/>
          <w:sz w:val="28"/>
          <w:szCs w:val="28"/>
          <w:rtl w:val="0"/>
        </w:rPr>
        <w:t xml:space="preserve">Contract File Checklist</w:t>
      </w:r>
      <w:r w:rsidDel="00000000" w:rsidR="00000000" w:rsidRPr="00000000">
        <w:rPr>
          <w:rtl w:val="0"/>
        </w:rPr>
      </w:r>
    </w:p>
    <w:p w:rsidR="00000000" w:rsidDel="00000000" w:rsidP="00000000" w:rsidRDefault="00000000" w:rsidRPr="00000000" w14:paraId="0000013A">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B">
      <w:pPr>
        <w:spacing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It is the responsibility of each County to ensure all contractual obligations are met, and contract monitoring is documented.  This checklist serves as a tool to assist the County during that process.  Each contract is unique and the County should customize this tool as required to meet its particular circumstance.  (</w:t>
      </w:r>
      <w:r w:rsidDel="00000000" w:rsidR="00000000" w:rsidRPr="00000000">
        <w:rPr>
          <w:rFonts w:ascii="Trebuchet MS" w:cs="Trebuchet MS" w:eastAsia="Trebuchet MS" w:hAnsi="Trebuchet MS"/>
          <w:i w:val="1"/>
          <w:sz w:val="24"/>
          <w:szCs w:val="24"/>
          <w:rtl w:val="0"/>
        </w:rPr>
        <w:t xml:space="preserve">Include in the contract monitoring folder/binder</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13C">
      <w:pPr>
        <w:spacing w:line="240" w:lineRule="auto"/>
        <w:rPr>
          <w:rFonts w:ascii="Calibri" w:cs="Calibri" w:eastAsia="Calibri" w:hAnsi="Calibri"/>
          <w:sz w:val="20"/>
          <w:szCs w:val="20"/>
        </w:rPr>
      </w:pPr>
      <w:r w:rsidDel="00000000" w:rsidR="00000000" w:rsidRPr="00000000">
        <w:rPr>
          <w:rtl w:val="0"/>
        </w:rPr>
      </w:r>
    </w:p>
    <w:tbl>
      <w:tblPr>
        <w:tblStyle w:val="Table12"/>
        <w:tblW w:w="9356.0" w:type="dxa"/>
        <w:jc w:val="center"/>
        <w:tblLayout w:type="fixed"/>
        <w:tblLook w:val="0000"/>
      </w:tblPr>
      <w:tblGrid>
        <w:gridCol w:w="4822"/>
        <w:gridCol w:w="4534"/>
        <w:tblGridChange w:id="0">
          <w:tblGrid>
            <w:gridCol w:w="4822"/>
            <w:gridCol w:w="4534"/>
          </w:tblGrid>
        </w:tblGridChange>
      </w:tblGrid>
      <w:tr>
        <w:trPr>
          <w:cantSplit w:val="0"/>
          <w:trHeight w:val="107" w:hRule="atLeast"/>
          <w:tblHeader w:val="0"/>
        </w:trPr>
        <w:tc>
          <w:tcPr/>
          <w:p w:rsidR="00000000" w:rsidDel="00000000" w:rsidP="00000000" w:rsidRDefault="00000000" w:rsidRPr="00000000" w14:paraId="0000013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Completed By: </w:t>
            </w:r>
            <w:r w:rsidDel="00000000" w:rsidR="00000000" w:rsidRPr="00000000">
              <w:rPr>
                <w:rtl w:val="0"/>
              </w:rPr>
            </w:r>
          </w:p>
        </w:tc>
        <w:tc>
          <w:tcPr/>
          <w:p w:rsidR="00000000" w:rsidDel="00000000" w:rsidP="00000000" w:rsidRDefault="00000000" w:rsidRPr="00000000" w14:paraId="0000013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Department: </w:t>
            </w:r>
            <w:r w:rsidDel="00000000" w:rsidR="00000000" w:rsidRPr="00000000">
              <w:rPr>
                <w:rtl w:val="0"/>
              </w:rPr>
            </w:r>
          </w:p>
        </w:tc>
      </w:tr>
      <w:tr>
        <w:trPr>
          <w:cantSplit w:val="0"/>
          <w:trHeight w:val="107" w:hRule="atLeast"/>
          <w:tblHeader w:val="0"/>
        </w:trPr>
        <w:tc>
          <w:tcPr/>
          <w:p w:rsidR="00000000" w:rsidDel="00000000" w:rsidP="00000000" w:rsidRDefault="00000000" w:rsidRPr="00000000" w14:paraId="0000013F">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Contract Number: </w:t>
            </w:r>
            <w:r w:rsidDel="00000000" w:rsidR="00000000" w:rsidRPr="00000000">
              <w:rPr>
                <w:rtl w:val="0"/>
              </w:rPr>
            </w:r>
          </w:p>
        </w:tc>
        <w:tc>
          <w:tcPr/>
          <w:p w:rsidR="00000000" w:rsidDel="00000000" w:rsidP="00000000" w:rsidRDefault="00000000" w:rsidRPr="00000000" w14:paraId="0000014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CONTRACT BEGIN/END DATE: </w:t>
            </w:r>
            <w:r w:rsidDel="00000000" w:rsidR="00000000" w:rsidRPr="00000000">
              <w:rPr>
                <w:rtl w:val="0"/>
              </w:rPr>
            </w:r>
          </w:p>
        </w:tc>
      </w:tr>
      <w:tr>
        <w:trPr>
          <w:cantSplit w:val="0"/>
          <w:trHeight w:val="107" w:hRule="atLeast"/>
          <w:tblHeader w:val="0"/>
        </w:trPr>
        <w:tc>
          <w:tcPr>
            <w:gridSpan w:val="2"/>
          </w:tcPr>
          <w:p w:rsidR="00000000" w:rsidDel="00000000" w:rsidP="00000000" w:rsidRDefault="00000000" w:rsidRPr="00000000" w14:paraId="00000141">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Name of Vendor / Contractor: </w:t>
            </w:r>
            <w:r w:rsidDel="00000000" w:rsidR="00000000" w:rsidRPr="00000000">
              <w:rPr>
                <w:rtl w:val="0"/>
              </w:rPr>
            </w:r>
          </w:p>
        </w:tc>
      </w:tr>
      <w:tr>
        <w:trPr>
          <w:cantSplit w:val="0"/>
          <w:trHeight w:val="107" w:hRule="atLeast"/>
          <w:tblHeader w:val="0"/>
        </w:trPr>
        <w:tc>
          <w:tcPr>
            <w:gridSpan w:val="2"/>
          </w:tcPr>
          <w:p w:rsidR="00000000" w:rsidDel="00000000" w:rsidP="00000000" w:rsidRDefault="00000000" w:rsidRPr="00000000" w14:paraId="0000014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Contract Manager: </w:t>
            </w:r>
            <w:r w:rsidDel="00000000" w:rsidR="00000000" w:rsidRPr="00000000">
              <w:rPr>
                <w:rtl w:val="0"/>
              </w:rPr>
            </w:r>
          </w:p>
        </w:tc>
      </w:tr>
      <w:tr>
        <w:trPr>
          <w:cantSplit w:val="0"/>
          <w:trHeight w:val="107" w:hRule="atLeast"/>
          <w:tblHeader w:val="0"/>
        </w:trPr>
        <w:tc>
          <w:tcPr>
            <w:gridSpan w:val="2"/>
          </w:tcPr>
          <w:p w:rsidR="00000000" w:rsidDel="00000000" w:rsidP="00000000" w:rsidRDefault="00000000" w:rsidRPr="00000000" w14:paraId="0000014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Purchasing Specialist: </w:t>
            </w:r>
            <w:r w:rsidDel="00000000" w:rsidR="00000000" w:rsidRPr="00000000">
              <w:rPr>
                <w:rtl w:val="0"/>
              </w:rPr>
            </w:r>
          </w:p>
        </w:tc>
      </w:tr>
    </w:tbl>
    <w:p w:rsidR="00000000" w:rsidDel="00000000" w:rsidP="00000000" w:rsidRDefault="00000000" w:rsidRPr="00000000" w14:paraId="00000147">
      <w:pPr>
        <w:spacing w:line="240" w:lineRule="auto"/>
        <w:rPr>
          <w:rFonts w:ascii="Calibri" w:cs="Calibri" w:eastAsia="Calibri" w:hAnsi="Calibri"/>
          <w:sz w:val="20"/>
          <w:szCs w:val="20"/>
        </w:rPr>
      </w:pPr>
      <w:r w:rsidDel="00000000" w:rsidR="00000000" w:rsidRPr="00000000">
        <w:rPr>
          <w:rtl w:val="0"/>
        </w:rPr>
      </w:r>
    </w:p>
    <w:tbl>
      <w:tblPr>
        <w:tblStyle w:val="Table13"/>
        <w:tblW w:w="9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40"/>
        <w:gridCol w:w="645"/>
        <w:gridCol w:w="630"/>
        <w:gridCol w:w="705"/>
        <w:tblGridChange w:id="0">
          <w:tblGrid>
            <w:gridCol w:w="7440"/>
            <w:gridCol w:w="645"/>
            <w:gridCol w:w="630"/>
            <w:gridCol w:w="705"/>
          </w:tblGrid>
        </w:tblGridChange>
      </w:tblGrid>
      <w:tr>
        <w:trPr>
          <w:cantSplit w:val="0"/>
          <w:tblHeader w:val="1"/>
        </w:trPr>
        <w:tc>
          <w:tcPr>
            <w:shd w:fill="99ccff" w:val="clear"/>
          </w:tcPr>
          <w:p w:rsidR="00000000" w:rsidDel="00000000" w:rsidP="00000000" w:rsidRDefault="00000000" w:rsidRPr="00000000" w14:paraId="0000014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Contract Management Activities</w:t>
            </w:r>
            <w:r w:rsidDel="00000000" w:rsidR="00000000" w:rsidRPr="00000000">
              <w:rPr>
                <w:rtl w:val="0"/>
              </w:rPr>
            </w:r>
          </w:p>
          <w:p w:rsidR="00000000" w:rsidDel="00000000" w:rsidP="00000000" w:rsidRDefault="00000000" w:rsidRPr="00000000" w14:paraId="00000149">
            <w:pPr>
              <w:spacing w:line="240" w:lineRule="auto"/>
              <w:rPr>
                <w:rFonts w:ascii="Calibri" w:cs="Calibri" w:eastAsia="Calibri" w:hAnsi="Calibri"/>
                <w:b w:val="1"/>
                <w:sz w:val="24"/>
                <w:szCs w:val="24"/>
                <w:highlight w:val="black"/>
              </w:rPr>
            </w:pPr>
            <w:r w:rsidDel="00000000" w:rsidR="00000000" w:rsidRPr="00000000">
              <w:rPr>
                <w:rtl w:val="0"/>
              </w:rPr>
            </w:r>
          </w:p>
        </w:tc>
        <w:tc>
          <w:tcPr/>
          <w:p w:rsidR="00000000" w:rsidDel="00000000" w:rsidP="00000000" w:rsidRDefault="00000000" w:rsidRPr="00000000" w14:paraId="0000014A">
            <w:pPr>
              <w:spacing w:line="240" w:lineRule="auto"/>
              <w:jc w:val="center"/>
              <w:rPr>
                <w:rFonts w:ascii="Calibri" w:cs="Calibri" w:eastAsia="Calibri" w:hAnsi="Calibri"/>
                <w:b w:val="1"/>
                <w:color w:val="008000"/>
                <w:sz w:val="24"/>
                <w:szCs w:val="24"/>
              </w:rPr>
            </w:pPr>
            <w:r w:rsidDel="00000000" w:rsidR="00000000" w:rsidRPr="00000000">
              <w:rPr>
                <w:rFonts w:ascii="Calibri" w:cs="Calibri" w:eastAsia="Calibri" w:hAnsi="Calibri"/>
                <w:b w:val="1"/>
                <w:color w:val="008000"/>
                <w:rtl w:val="0"/>
              </w:rPr>
              <w:t xml:space="preserve">YES</w:t>
            </w:r>
            <w:r w:rsidDel="00000000" w:rsidR="00000000" w:rsidRPr="00000000">
              <w:rPr>
                <w:rtl w:val="0"/>
              </w:rPr>
            </w:r>
          </w:p>
        </w:tc>
        <w:tc>
          <w:tcPr/>
          <w:p w:rsidR="00000000" w:rsidDel="00000000" w:rsidP="00000000" w:rsidRDefault="00000000" w:rsidRPr="00000000" w14:paraId="0000014B">
            <w:pPr>
              <w:spacing w:line="240"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rtl w:val="0"/>
              </w:rPr>
              <w:t xml:space="preserve">NO</w:t>
            </w:r>
            <w:r w:rsidDel="00000000" w:rsidR="00000000" w:rsidRPr="00000000">
              <w:rPr>
                <w:rtl w:val="0"/>
              </w:rPr>
            </w:r>
          </w:p>
        </w:tc>
        <w:tc>
          <w:tcPr/>
          <w:p w:rsidR="00000000" w:rsidDel="00000000" w:rsidP="00000000" w:rsidRDefault="00000000" w:rsidRPr="00000000" w14:paraId="0000014C">
            <w:pPr>
              <w:spacing w:line="240" w:lineRule="auto"/>
              <w:jc w:val="center"/>
              <w:rPr>
                <w:rFonts w:ascii="Calibri" w:cs="Calibri" w:eastAsia="Calibri" w:hAnsi="Calibri"/>
                <w:sz w:val="24"/>
                <w:szCs w:val="24"/>
              </w:rPr>
            </w:pP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14D">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rtl w:val="0"/>
              </w:rPr>
              <w:t xml:space="preserve">General</w:t>
            </w:r>
            <w:r w:rsidDel="00000000" w:rsidR="00000000" w:rsidRPr="00000000">
              <w:rPr>
                <w:rtl w:val="0"/>
              </w:rPr>
            </w:r>
          </w:p>
        </w:tc>
        <w:tc>
          <w:tcPr/>
          <w:p w:rsidR="00000000" w:rsidDel="00000000" w:rsidP="00000000" w:rsidRDefault="00000000" w:rsidRPr="00000000" w14:paraId="0000014E">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F">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1">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 copy of the signed, executed current contract?</w:t>
            </w:r>
            <w:r w:rsidDel="00000000" w:rsidR="00000000" w:rsidRPr="00000000">
              <w:rPr>
                <w:rtl w:val="0"/>
              </w:rPr>
            </w:r>
          </w:p>
        </w:tc>
        <w:tc>
          <w:tcPr/>
          <w:p w:rsidR="00000000" w:rsidDel="00000000" w:rsidP="00000000" w:rsidRDefault="00000000" w:rsidRPr="00000000" w14:paraId="00000152">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3">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4">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the contract term and renewal information? Signed renewals?</w:t>
            </w:r>
            <w:r w:rsidDel="00000000" w:rsidR="00000000" w:rsidRPr="00000000">
              <w:rPr>
                <w:rtl w:val="0"/>
              </w:rPr>
            </w:r>
          </w:p>
        </w:tc>
        <w:tc>
          <w:tcPr/>
          <w:p w:rsidR="00000000" w:rsidDel="00000000" w:rsidP="00000000" w:rsidRDefault="00000000" w:rsidRPr="00000000" w14:paraId="00000156">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7">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8">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 copy of all attachments listed in the contract?</w:t>
            </w:r>
            <w:r w:rsidDel="00000000" w:rsidR="00000000" w:rsidRPr="00000000">
              <w:rPr>
                <w:rtl w:val="0"/>
              </w:rPr>
            </w:r>
          </w:p>
        </w:tc>
        <w:tc>
          <w:tcPr/>
          <w:p w:rsidR="00000000" w:rsidDel="00000000" w:rsidP="00000000" w:rsidRDefault="00000000" w:rsidRPr="00000000" w14:paraId="0000015A">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C">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D">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all amendments, modifications, or renewals?</w:t>
            </w:r>
            <w:r w:rsidDel="00000000" w:rsidR="00000000" w:rsidRPr="00000000">
              <w:rPr>
                <w:rtl w:val="0"/>
              </w:rPr>
            </w:r>
          </w:p>
        </w:tc>
        <w:tc>
          <w:tcPr/>
          <w:p w:rsidR="00000000" w:rsidDel="00000000" w:rsidP="00000000" w:rsidRDefault="00000000" w:rsidRPr="00000000" w14:paraId="0000015E">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F">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1">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contact information for Contractor’s key personnel? </w:t>
            </w:r>
            <w:r w:rsidDel="00000000" w:rsidR="00000000" w:rsidRPr="00000000">
              <w:rPr>
                <w:rtl w:val="0"/>
              </w:rPr>
            </w:r>
          </w:p>
        </w:tc>
        <w:tc>
          <w:tcPr/>
          <w:p w:rsidR="00000000" w:rsidDel="00000000" w:rsidP="00000000" w:rsidRDefault="00000000" w:rsidRPr="00000000" w14:paraId="00000162">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3">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4">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 problem escalation listing for the Contractor? </w:t>
            </w:r>
            <w:r w:rsidDel="00000000" w:rsidR="00000000" w:rsidRPr="00000000">
              <w:rPr>
                <w:rtl w:val="0"/>
              </w:rPr>
            </w:r>
          </w:p>
        </w:tc>
        <w:tc>
          <w:tcPr/>
          <w:p w:rsidR="00000000" w:rsidDel="00000000" w:rsidP="00000000" w:rsidRDefault="00000000" w:rsidRPr="00000000" w14:paraId="00000166">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7">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8">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clearly state the Contractor’s “Legal Notices” address? </w:t>
            </w:r>
            <w:r w:rsidDel="00000000" w:rsidR="00000000" w:rsidRPr="00000000">
              <w:rPr>
                <w:rtl w:val="0"/>
              </w:rPr>
            </w:r>
          </w:p>
        </w:tc>
        <w:tc>
          <w:tcPr/>
          <w:p w:rsidR="00000000" w:rsidDel="00000000" w:rsidP="00000000" w:rsidRDefault="00000000" w:rsidRPr="00000000" w14:paraId="0000016A">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C">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D">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indicate that a copy of the insurance certificate was obtained and is on file – if necessary? </w:t>
            </w:r>
            <w:r w:rsidDel="00000000" w:rsidR="00000000" w:rsidRPr="00000000">
              <w:rPr>
                <w:rtl w:val="0"/>
              </w:rPr>
            </w:r>
          </w:p>
        </w:tc>
        <w:tc>
          <w:tcPr/>
          <w:p w:rsidR="00000000" w:rsidDel="00000000" w:rsidP="00000000" w:rsidRDefault="00000000" w:rsidRPr="00000000" w14:paraId="0000016E">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F">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1">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any necessary licenses, certifications, etc.? </w:t>
            </w:r>
            <w:r w:rsidDel="00000000" w:rsidR="00000000" w:rsidRPr="00000000">
              <w:rPr>
                <w:rtl w:val="0"/>
              </w:rPr>
            </w:r>
          </w:p>
        </w:tc>
        <w:tc>
          <w:tcPr/>
          <w:p w:rsidR="00000000" w:rsidDel="00000000" w:rsidP="00000000" w:rsidRDefault="00000000" w:rsidRPr="00000000" w14:paraId="00000172">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3">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4">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all warranty information – if necessary? </w:t>
            </w:r>
            <w:r w:rsidDel="00000000" w:rsidR="00000000" w:rsidRPr="00000000">
              <w:rPr>
                <w:rtl w:val="0"/>
              </w:rPr>
            </w:r>
          </w:p>
        </w:tc>
        <w:tc>
          <w:tcPr/>
          <w:p w:rsidR="00000000" w:rsidDel="00000000" w:rsidP="00000000" w:rsidRDefault="00000000" w:rsidRPr="00000000" w14:paraId="00000176">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7">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8">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all specifications, drawings or manuals incorporated into the contract by reference? </w:t>
            </w:r>
            <w:r w:rsidDel="00000000" w:rsidR="00000000" w:rsidRPr="00000000">
              <w:rPr>
                <w:rtl w:val="0"/>
              </w:rPr>
            </w:r>
          </w:p>
        </w:tc>
        <w:tc>
          <w:tcPr/>
          <w:p w:rsidR="00000000" w:rsidDel="00000000" w:rsidP="00000000" w:rsidRDefault="00000000" w:rsidRPr="00000000" w14:paraId="0000017A">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C">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D">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 list of contractor submittal requirements? </w:t>
            </w:r>
            <w:r w:rsidDel="00000000" w:rsidR="00000000" w:rsidRPr="00000000">
              <w:rPr>
                <w:rtl w:val="0"/>
              </w:rPr>
            </w:r>
          </w:p>
        </w:tc>
        <w:tc>
          <w:tcPr/>
          <w:p w:rsidR="00000000" w:rsidDel="00000000" w:rsidP="00000000" w:rsidRDefault="00000000" w:rsidRPr="00000000" w14:paraId="0000017E">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F">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1">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 list of all information furnished to the contractor?</w:t>
            </w:r>
            <w:r w:rsidDel="00000000" w:rsidR="00000000" w:rsidRPr="00000000">
              <w:rPr>
                <w:rtl w:val="0"/>
              </w:rPr>
            </w:r>
          </w:p>
        </w:tc>
        <w:tc>
          <w:tcPr/>
          <w:p w:rsidR="00000000" w:rsidDel="00000000" w:rsidP="00000000" w:rsidRDefault="00000000" w:rsidRPr="00000000" w14:paraId="00000182">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3">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4">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 list of government furnished property or services?</w:t>
            </w:r>
            <w:r w:rsidDel="00000000" w:rsidR="00000000" w:rsidRPr="00000000">
              <w:rPr>
                <w:rtl w:val="0"/>
              </w:rPr>
            </w:r>
          </w:p>
        </w:tc>
        <w:tc>
          <w:tcPr/>
          <w:p w:rsidR="00000000" w:rsidDel="00000000" w:rsidP="00000000" w:rsidRDefault="00000000" w:rsidRPr="00000000" w14:paraId="00000186">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7">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8">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all general correspondence related to the contract? </w:t>
            </w:r>
            <w:r w:rsidDel="00000000" w:rsidR="00000000" w:rsidRPr="00000000">
              <w:rPr>
                <w:rtl w:val="0"/>
              </w:rPr>
            </w:r>
          </w:p>
        </w:tc>
        <w:tc>
          <w:tcPr/>
          <w:p w:rsidR="00000000" w:rsidDel="00000000" w:rsidP="00000000" w:rsidRDefault="00000000" w:rsidRPr="00000000" w14:paraId="0000018A">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C">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D">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originals of all contractor data or report submittals?</w:t>
            </w:r>
            <w:r w:rsidDel="00000000" w:rsidR="00000000" w:rsidRPr="00000000">
              <w:rPr>
                <w:rtl w:val="0"/>
              </w:rPr>
            </w:r>
          </w:p>
        </w:tc>
        <w:tc>
          <w:tcPr/>
          <w:p w:rsidR="00000000" w:rsidDel="00000000" w:rsidP="00000000" w:rsidRDefault="00000000" w:rsidRPr="00000000" w14:paraId="0000018E">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F">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1">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rtl w:val="0"/>
              </w:rPr>
              <w:t xml:space="preserve">Timeline</w:t>
            </w:r>
            <w:r w:rsidDel="00000000" w:rsidR="00000000" w:rsidRPr="00000000">
              <w:rPr>
                <w:rtl w:val="0"/>
              </w:rPr>
            </w:r>
          </w:p>
        </w:tc>
        <w:tc>
          <w:tcPr/>
          <w:p w:rsidR="00000000" w:rsidDel="00000000" w:rsidP="00000000" w:rsidRDefault="00000000" w:rsidRPr="00000000" w14:paraId="00000192">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3">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4">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Has a Contract Monitoring timeline been developed for all activities required under the contract?  This might include but not limited to:  Dates for completing and submitting reports to the Project Manager and/or Administrative Offices.</w:t>
            </w:r>
            <w:r w:rsidDel="00000000" w:rsidR="00000000" w:rsidRPr="00000000">
              <w:rPr>
                <w:rtl w:val="0"/>
              </w:rPr>
            </w:r>
          </w:p>
        </w:tc>
        <w:tc>
          <w:tcPr/>
          <w:p w:rsidR="00000000" w:rsidDel="00000000" w:rsidP="00000000" w:rsidRDefault="00000000" w:rsidRPr="00000000" w14:paraId="00000196">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7">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8">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2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08"/>
        <w:gridCol w:w="720"/>
        <w:gridCol w:w="630"/>
        <w:gridCol w:w="630"/>
        <w:tblGridChange w:id="0">
          <w:tblGrid>
            <w:gridCol w:w="7308"/>
            <w:gridCol w:w="720"/>
            <w:gridCol w:w="630"/>
            <w:gridCol w:w="630"/>
          </w:tblGrid>
        </w:tblGridChange>
      </w:tblGrid>
      <w:tr>
        <w:trPr>
          <w:cantSplit w:val="0"/>
          <w:tblHeader w:val="1"/>
        </w:trPr>
        <w:tc>
          <w:tcPr>
            <w:shd w:fill="99ccff" w:val="clear"/>
          </w:tcPr>
          <w:p w:rsidR="00000000" w:rsidDel="00000000" w:rsidP="00000000" w:rsidRDefault="00000000" w:rsidRPr="00000000" w14:paraId="0000019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Contract Management Activities</w:t>
            </w:r>
            <w:r w:rsidDel="00000000" w:rsidR="00000000" w:rsidRPr="00000000">
              <w:rPr>
                <w:rtl w:val="0"/>
              </w:rPr>
            </w:r>
          </w:p>
          <w:p w:rsidR="00000000" w:rsidDel="00000000" w:rsidP="00000000" w:rsidRDefault="00000000" w:rsidRPr="00000000" w14:paraId="0000019B">
            <w:pPr>
              <w:spacing w:line="24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19C">
            <w:pPr>
              <w:spacing w:line="240" w:lineRule="auto"/>
              <w:jc w:val="center"/>
              <w:rPr>
                <w:rFonts w:ascii="Calibri" w:cs="Calibri" w:eastAsia="Calibri" w:hAnsi="Calibri"/>
                <w:b w:val="1"/>
                <w:color w:val="008000"/>
                <w:sz w:val="24"/>
                <w:szCs w:val="24"/>
              </w:rPr>
            </w:pPr>
            <w:r w:rsidDel="00000000" w:rsidR="00000000" w:rsidRPr="00000000">
              <w:rPr>
                <w:rFonts w:ascii="Calibri" w:cs="Calibri" w:eastAsia="Calibri" w:hAnsi="Calibri"/>
                <w:b w:val="1"/>
                <w:color w:val="008000"/>
                <w:rtl w:val="0"/>
              </w:rPr>
              <w:t xml:space="preserve">YES</w:t>
            </w:r>
            <w:r w:rsidDel="00000000" w:rsidR="00000000" w:rsidRPr="00000000">
              <w:rPr>
                <w:rtl w:val="0"/>
              </w:rPr>
            </w:r>
          </w:p>
        </w:tc>
        <w:tc>
          <w:tcPr/>
          <w:p w:rsidR="00000000" w:rsidDel="00000000" w:rsidP="00000000" w:rsidRDefault="00000000" w:rsidRPr="00000000" w14:paraId="0000019D">
            <w:pPr>
              <w:spacing w:line="240"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rtl w:val="0"/>
              </w:rPr>
              <w:t xml:space="preserve">NO</w:t>
            </w:r>
            <w:r w:rsidDel="00000000" w:rsidR="00000000" w:rsidRPr="00000000">
              <w:rPr>
                <w:rtl w:val="0"/>
              </w:rPr>
            </w:r>
          </w:p>
        </w:tc>
        <w:tc>
          <w:tcPr/>
          <w:p w:rsidR="00000000" w:rsidDel="00000000" w:rsidP="00000000" w:rsidRDefault="00000000" w:rsidRPr="00000000" w14:paraId="0000019E">
            <w:pPr>
              <w:spacing w:line="240" w:lineRule="auto"/>
              <w:jc w:val="center"/>
              <w:rPr>
                <w:rFonts w:ascii="Calibri" w:cs="Calibri" w:eastAsia="Calibri" w:hAnsi="Calibri"/>
                <w:sz w:val="24"/>
                <w:szCs w:val="24"/>
              </w:rPr>
            </w:pP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19F">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rtl w:val="0"/>
              </w:rPr>
              <w:t xml:space="preserve">Project Monitoring</w:t>
            </w:r>
            <w:r w:rsidDel="00000000" w:rsidR="00000000" w:rsidRPr="00000000">
              <w:rPr>
                <w:rtl w:val="0"/>
              </w:rPr>
            </w:r>
          </w:p>
        </w:tc>
        <w:tc>
          <w:tcPr/>
          <w:p w:rsidR="00000000" w:rsidDel="00000000" w:rsidP="00000000" w:rsidRDefault="00000000" w:rsidRPr="00000000" w14:paraId="000001A0">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2">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Has a project monitoring plan been developed, based on contract specifications or other applicable project or programmatic requirements? </w:t>
            </w:r>
            <w:r w:rsidDel="00000000" w:rsidR="00000000" w:rsidRPr="00000000">
              <w:rPr>
                <w:rtl w:val="0"/>
              </w:rPr>
            </w:r>
          </w:p>
        </w:tc>
        <w:tc>
          <w:tcPr/>
          <w:p w:rsidR="00000000" w:rsidDel="00000000" w:rsidP="00000000" w:rsidRDefault="00000000" w:rsidRPr="00000000" w14:paraId="000001A4">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5">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6">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all notices to proceed, to stop work, to correct deficiencies, or change orders?</w:t>
            </w:r>
            <w:r w:rsidDel="00000000" w:rsidR="00000000" w:rsidRPr="00000000">
              <w:rPr>
                <w:rtl w:val="0"/>
              </w:rPr>
            </w:r>
          </w:p>
        </w:tc>
        <w:tc>
          <w:tcPr/>
          <w:p w:rsidR="00000000" w:rsidDel="00000000" w:rsidP="00000000" w:rsidRDefault="00000000" w:rsidRPr="00000000" w14:paraId="000001A8">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9">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A">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B">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all letters of approval pertaining to such matters as materials, the contractor’s quality control program, prospective employees, and work schedules?</w:t>
            </w:r>
            <w:r w:rsidDel="00000000" w:rsidR="00000000" w:rsidRPr="00000000">
              <w:rPr>
                <w:rtl w:val="0"/>
              </w:rPr>
            </w:r>
          </w:p>
        </w:tc>
        <w:tc>
          <w:tcPr/>
          <w:p w:rsidR="00000000" w:rsidDel="00000000" w:rsidP="00000000" w:rsidRDefault="00000000" w:rsidRPr="00000000" w14:paraId="000001A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D">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E">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the records/minutes of all meetings, both internal and external?  Include sign-in sheets and/or agendas.</w:t>
            </w:r>
            <w:r w:rsidDel="00000000" w:rsidR="00000000" w:rsidRPr="00000000">
              <w:rPr>
                <w:rtl w:val="0"/>
              </w:rPr>
            </w:r>
          </w:p>
        </w:tc>
        <w:tc>
          <w:tcPr/>
          <w:p w:rsidR="00000000" w:rsidDel="00000000" w:rsidP="00000000" w:rsidRDefault="00000000" w:rsidRPr="00000000" w14:paraId="000001B0">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2">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all monitoring reports, contract manager’s status to supervisor, site visits, desk reviews, and expenditure documentation reviews?</w:t>
            </w:r>
            <w:r w:rsidDel="00000000" w:rsidR="00000000" w:rsidRPr="00000000">
              <w:rPr>
                <w:rtl w:val="0"/>
              </w:rPr>
            </w:r>
          </w:p>
        </w:tc>
        <w:tc>
          <w:tcPr/>
          <w:p w:rsidR="00000000" w:rsidDel="00000000" w:rsidP="00000000" w:rsidRDefault="00000000" w:rsidRPr="00000000" w14:paraId="000001B4">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5">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6">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all records of complaints and vendor disputes?</w:t>
            </w:r>
            <w:r w:rsidDel="00000000" w:rsidR="00000000" w:rsidRPr="00000000">
              <w:rPr>
                <w:rtl w:val="0"/>
              </w:rPr>
            </w:r>
          </w:p>
        </w:tc>
        <w:tc>
          <w:tcPr/>
          <w:p w:rsidR="00000000" w:rsidDel="00000000" w:rsidP="00000000" w:rsidRDefault="00000000" w:rsidRPr="00000000" w14:paraId="000001B8">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A">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rtl w:val="0"/>
              </w:rPr>
              <w:t xml:space="preserve">Fiscal Monitoring</w:t>
            </w:r>
            <w:r w:rsidDel="00000000" w:rsidR="00000000" w:rsidRPr="00000000">
              <w:rPr>
                <w:rtl w:val="0"/>
              </w:rPr>
            </w:r>
          </w:p>
        </w:tc>
        <w:tc>
          <w:tcPr/>
          <w:p w:rsidR="00000000" w:rsidDel="00000000" w:rsidP="00000000" w:rsidRDefault="00000000" w:rsidRPr="00000000" w14:paraId="000001B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Has a fiscal monitoring plan been developed based on contract specifications or other applicable fiscal requirements?  Details would include but not be limited to payment schedules, progress payments made and/or due, or other payment due dates, as required under the contract?</w:t>
            </w:r>
            <w:r w:rsidDel="00000000" w:rsidR="00000000" w:rsidRPr="00000000">
              <w:rPr>
                <w:rtl w:val="0"/>
              </w:rPr>
            </w:r>
          </w:p>
        </w:tc>
        <w:tc>
          <w:tcPr/>
          <w:p w:rsidR="00000000" w:rsidDel="00000000" w:rsidP="00000000" w:rsidRDefault="00000000" w:rsidRPr="00000000" w14:paraId="000001C0">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2">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Has a plan been developed to do periodic monitoring of contract pricing (PO and P-card)? </w:t>
            </w:r>
            <w:r w:rsidDel="00000000" w:rsidR="00000000" w:rsidRPr="00000000">
              <w:rPr>
                <w:rtl w:val="0"/>
              </w:rPr>
            </w:r>
          </w:p>
        </w:tc>
        <w:tc>
          <w:tcPr/>
          <w:p w:rsidR="00000000" w:rsidDel="00000000" w:rsidP="00000000" w:rsidRDefault="00000000" w:rsidRPr="00000000" w14:paraId="000001C4">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6">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all backup documentation for contractor payment or progress payment and copies of any audits?</w:t>
            </w:r>
            <w:r w:rsidDel="00000000" w:rsidR="00000000" w:rsidRPr="00000000">
              <w:rPr>
                <w:rtl w:val="0"/>
              </w:rPr>
            </w:r>
          </w:p>
        </w:tc>
        <w:tc>
          <w:tcPr/>
          <w:p w:rsidR="00000000" w:rsidDel="00000000" w:rsidP="00000000" w:rsidRDefault="00000000" w:rsidRPr="00000000" w14:paraId="000001C8">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9">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A">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B">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all contractor invoices, information relative to discount provision for prompt payment, letters pertaining to contract deductions or fee adjustments?</w:t>
            </w:r>
            <w:r w:rsidDel="00000000" w:rsidR="00000000" w:rsidRPr="00000000">
              <w:rPr>
                <w:rtl w:val="0"/>
              </w:rPr>
            </w:r>
          </w:p>
        </w:tc>
        <w:tc>
          <w:tcPr/>
          <w:p w:rsidR="00000000" w:rsidDel="00000000" w:rsidP="00000000" w:rsidRDefault="00000000" w:rsidRPr="00000000" w14:paraId="000001C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D">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E">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Ensure the contract authorized total dollar value has not been exceeded.</w:t>
            </w:r>
            <w:r w:rsidDel="00000000" w:rsidR="00000000" w:rsidRPr="00000000">
              <w:rPr>
                <w:rtl w:val="0"/>
              </w:rPr>
            </w:r>
          </w:p>
        </w:tc>
        <w:tc>
          <w:tcPr/>
          <w:p w:rsidR="00000000" w:rsidDel="00000000" w:rsidP="00000000" w:rsidRDefault="00000000" w:rsidRPr="00000000" w14:paraId="000001D0">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2">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rtl w:val="0"/>
              </w:rPr>
              <w:t xml:space="preserve">Corrective Action Plan</w:t>
            </w:r>
            <w:r w:rsidDel="00000000" w:rsidR="00000000" w:rsidRPr="00000000">
              <w:rPr>
                <w:rtl w:val="0"/>
              </w:rPr>
            </w:r>
          </w:p>
        </w:tc>
        <w:tc>
          <w:tcPr/>
          <w:p w:rsidR="00000000" w:rsidDel="00000000" w:rsidP="00000000" w:rsidRDefault="00000000" w:rsidRPr="00000000" w14:paraId="000001D4">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5">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6">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Has a Corrective Action Plan been developed to deal with any contract issues that might arise between the contractor and the Agency?  A corrective action plan should include complete contact information for the Agency and the Contractor and establish guidelines agreed to by both parties regarding escalation of issues to the next level of authority, should problems be encountered.</w:t>
            </w:r>
            <w:r w:rsidDel="00000000" w:rsidR="00000000" w:rsidRPr="00000000">
              <w:rPr>
                <w:rtl w:val="0"/>
              </w:rPr>
            </w:r>
          </w:p>
        </w:tc>
        <w:tc>
          <w:tcPr/>
          <w:p w:rsidR="00000000" w:rsidDel="00000000" w:rsidP="00000000" w:rsidRDefault="00000000" w:rsidRPr="00000000" w14:paraId="000001D8">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9">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A">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B">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rtl w:val="0"/>
              </w:rPr>
              <w:t xml:space="preserve">Reporting</w:t>
            </w:r>
            <w:r w:rsidDel="00000000" w:rsidR="00000000" w:rsidRPr="00000000">
              <w:rPr>
                <w:rtl w:val="0"/>
              </w:rPr>
            </w:r>
          </w:p>
        </w:tc>
        <w:tc>
          <w:tcPr/>
          <w:p w:rsidR="00000000" w:rsidDel="00000000" w:rsidP="00000000" w:rsidRDefault="00000000" w:rsidRPr="00000000" w14:paraId="000001D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D">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E">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Have periodic reviews been setup within this contract to discuss spend, customer service, pricing issues, billing and invoicing, etc.</w:t>
            </w:r>
            <w:r w:rsidDel="00000000" w:rsidR="00000000" w:rsidRPr="00000000">
              <w:rPr>
                <w:rtl w:val="0"/>
              </w:rPr>
            </w:r>
          </w:p>
        </w:tc>
        <w:tc>
          <w:tcPr/>
          <w:p w:rsidR="00000000" w:rsidDel="00000000" w:rsidP="00000000" w:rsidRDefault="00000000" w:rsidRPr="00000000" w14:paraId="000001E0">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2">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have all routine reports required by the contract such as sales reports, pricing schedules, approval requests, inspection reports and performance reports?</w:t>
            </w:r>
            <w:r w:rsidDel="00000000" w:rsidR="00000000" w:rsidRPr="00000000">
              <w:rPr>
                <w:rtl w:val="0"/>
              </w:rPr>
            </w:r>
          </w:p>
        </w:tc>
        <w:tc>
          <w:tcPr/>
          <w:p w:rsidR="00000000" w:rsidDel="00000000" w:rsidP="00000000" w:rsidRDefault="00000000" w:rsidRPr="00000000" w14:paraId="000001E4">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5">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6">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7">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rtl w:val="0"/>
              </w:rPr>
              <w:t xml:space="preserve">Contract Close-out</w:t>
            </w:r>
            <w:r w:rsidDel="00000000" w:rsidR="00000000" w:rsidRPr="00000000">
              <w:rPr>
                <w:rtl w:val="0"/>
              </w:rPr>
            </w:r>
          </w:p>
        </w:tc>
        <w:tc>
          <w:tcPr/>
          <w:p w:rsidR="00000000" w:rsidDel="00000000" w:rsidP="00000000" w:rsidRDefault="00000000" w:rsidRPr="00000000" w14:paraId="000001E8">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9">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A">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B">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Determine that the contractor has satisfactorily performed all required contractual obligations.</w:t>
            </w:r>
            <w:r w:rsidDel="00000000" w:rsidR="00000000" w:rsidRPr="00000000">
              <w:rPr>
                <w:rtl w:val="0"/>
              </w:rPr>
            </w:r>
          </w:p>
        </w:tc>
        <w:tc>
          <w:tcPr/>
          <w:p w:rsidR="00000000" w:rsidDel="00000000" w:rsidP="00000000" w:rsidRDefault="00000000" w:rsidRPr="00000000" w14:paraId="000001E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D">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E">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F">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Conduct a post contract evaluation and the contract close-out procedures.  Ensure the process is documented.</w:t>
            </w:r>
            <w:r w:rsidDel="00000000" w:rsidR="00000000" w:rsidRPr="00000000">
              <w:rPr>
                <w:rtl w:val="0"/>
              </w:rPr>
            </w:r>
          </w:p>
        </w:tc>
        <w:tc>
          <w:tcPr/>
          <w:p w:rsidR="00000000" w:rsidDel="00000000" w:rsidP="00000000" w:rsidRDefault="00000000" w:rsidRPr="00000000" w14:paraId="000001F0">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2">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3">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2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08"/>
        <w:gridCol w:w="720"/>
        <w:gridCol w:w="630"/>
        <w:gridCol w:w="630"/>
        <w:tblGridChange w:id="0">
          <w:tblGrid>
            <w:gridCol w:w="7308"/>
            <w:gridCol w:w="720"/>
            <w:gridCol w:w="630"/>
            <w:gridCol w:w="630"/>
          </w:tblGrid>
        </w:tblGridChange>
      </w:tblGrid>
      <w:tr>
        <w:trPr>
          <w:cantSplit w:val="0"/>
          <w:tblHeader w:val="1"/>
        </w:trPr>
        <w:tc>
          <w:tcPr>
            <w:shd w:fill="99ccff" w:val="clear"/>
          </w:tcPr>
          <w:p w:rsidR="00000000" w:rsidDel="00000000" w:rsidP="00000000" w:rsidRDefault="00000000" w:rsidRPr="00000000" w14:paraId="000001F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Contract Management Activities</w:t>
            </w:r>
            <w:r w:rsidDel="00000000" w:rsidR="00000000" w:rsidRPr="00000000">
              <w:rPr>
                <w:rtl w:val="0"/>
              </w:rPr>
            </w:r>
          </w:p>
          <w:p w:rsidR="00000000" w:rsidDel="00000000" w:rsidP="00000000" w:rsidRDefault="00000000" w:rsidRPr="00000000" w14:paraId="000001F7">
            <w:pPr>
              <w:spacing w:line="24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1F8">
            <w:pPr>
              <w:spacing w:line="240" w:lineRule="auto"/>
              <w:jc w:val="center"/>
              <w:rPr>
                <w:rFonts w:ascii="Calibri" w:cs="Calibri" w:eastAsia="Calibri" w:hAnsi="Calibri"/>
                <w:b w:val="1"/>
                <w:color w:val="008000"/>
                <w:sz w:val="24"/>
                <w:szCs w:val="24"/>
              </w:rPr>
            </w:pPr>
            <w:r w:rsidDel="00000000" w:rsidR="00000000" w:rsidRPr="00000000">
              <w:rPr>
                <w:rFonts w:ascii="Calibri" w:cs="Calibri" w:eastAsia="Calibri" w:hAnsi="Calibri"/>
                <w:b w:val="1"/>
                <w:color w:val="008000"/>
                <w:rtl w:val="0"/>
              </w:rPr>
              <w:t xml:space="preserve">YES</w:t>
            </w:r>
            <w:r w:rsidDel="00000000" w:rsidR="00000000" w:rsidRPr="00000000">
              <w:rPr>
                <w:rtl w:val="0"/>
              </w:rPr>
            </w:r>
          </w:p>
        </w:tc>
        <w:tc>
          <w:tcPr/>
          <w:p w:rsidR="00000000" w:rsidDel="00000000" w:rsidP="00000000" w:rsidRDefault="00000000" w:rsidRPr="00000000" w14:paraId="000001F9">
            <w:pPr>
              <w:spacing w:line="240"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rtl w:val="0"/>
              </w:rPr>
              <w:t xml:space="preserve">NO</w:t>
            </w:r>
            <w:r w:rsidDel="00000000" w:rsidR="00000000" w:rsidRPr="00000000">
              <w:rPr>
                <w:rtl w:val="0"/>
              </w:rPr>
            </w:r>
          </w:p>
        </w:tc>
        <w:tc>
          <w:tcPr/>
          <w:p w:rsidR="00000000" w:rsidDel="00000000" w:rsidP="00000000" w:rsidRDefault="00000000" w:rsidRPr="00000000" w14:paraId="000001FA">
            <w:pPr>
              <w:spacing w:line="240" w:lineRule="auto"/>
              <w:jc w:val="center"/>
              <w:rPr>
                <w:rFonts w:ascii="Calibri" w:cs="Calibri" w:eastAsia="Calibri" w:hAnsi="Calibri"/>
                <w:sz w:val="24"/>
                <w:szCs w:val="24"/>
              </w:rPr>
            </w:pP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1FB">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rtl w:val="0"/>
              </w:rPr>
              <w:t xml:space="preserve">List of Stakeholders</w:t>
            </w:r>
            <w:r w:rsidDel="00000000" w:rsidR="00000000" w:rsidRPr="00000000">
              <w:rPr>
                <w:rtl w:val="0"/>
              </w:rPr>
            </w:r>
          </w:p>
        </w:tc>
        <w:tc>
          <w:tcPr/>
          <w:p w:rsidR="00000000" w:rsidDel="00000000" w:rsidP="00000000" w:rsidRDefault="00000000" w:rsidRPr="00000000" w14:paraId="000001F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D">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E">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Does the contract file contain the names and contact information for all major stakeholders in this project?</w:t>
            </w:r>
            <w:r w:rsidDel="00000000" w:rsidR="00000000" w:rsidRPr="00000000">
              <w:rPr>
                <w:rtl w:val="0"/>
              </w:rPr>
            </w:r>
          </w:p>
          <w:p w:rsidR="00000000" w:rsidDel="00000000" w:rsidP="00000000" w:rsidRDefault="00000000" w:rsidRPr="00000000" w14:paraId="0000020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1">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 “stakeholder” is an individual or department that has had input into the development of the contract, and who would need to be notified at once should there be problems, proposed amendments (including cost or price changes), changes in the scope of the work or schedule of deliverables, changes to the agreed upon timeline, decisions to exercise cancellation clause, decision to exercise options to renew, and the like.</w:t>
            </w:r>
            <w:r w:rsidDel="00000000" w:rsidR="00000000" w:rsidRPr="00000000">
              <w:rPr>
                <w:rtl w:val="0"/>
              </w:rPr>
            </w:r>
          </w:p>
          <w:p w:rsidR="00000000" w:rsidDel="00000000" w:rsidP="00000000" w:rsidRDefault="00000000" w:rsidRPr="00000000" w14:paraId="000002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Stakeholders would include:</w:t>
            </w:r>
            <w:r w:rsidDel="00000000" w:rsidR="00000000" w:rsidRPr="00000000">
              <w:rPr>
                <w:rtl w:val="0"/>
              </w:rPr>
            </w:r>
          </w:p>
          <w:p w:rsidR="00000000" w:rsidDel="00000000" w:rsidP="00000000" w:rsidRDefault="00000000" w:rsidRPr="00000000" w14:paraId="0000020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  Departmental Head</w:t>
            </w:r>
            <w:r w:rsidDel="00000000" w:rsidR="00000000" w:rsidRPr="00000000">
              <w:rPr>
                <w:rtl w:val="0"/>
              </w:rPr>
            </w:r>
          </w:p>
          <w:p w:rsidR="00000000" w:rsidDel="00000000" w:rsidP="00000000" w:rsidRDefault="00000000" w:rsidRPr="00000000" w14:paraId="0000020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  Purchasing Officer</w:t>
            </w:r>
            <w:r w:rsidDel="00000000" w:rsidR="00000000" w:rsidRPr="00000000">
              <w:rPr>
                <w:rtl w:val="0"/>
              </w:rPr>
            </w:r>
          </w:p>
          <w:p w:rsidR="00000000" w:rsidDel="00000000" w:rsidP="00000000" w:rsidRDefault="00000000" w:rsidRPr="00000000" w14:paraId="00000206">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  Purchasing or Contract Specialist</w:t>
            </w:r>
            <w:r w:rsidDel="00000000" w:rsidR="00000000" w:rsidRPr="00000000">
              <w:rPr>
                <w:rtl w:val="0"/>
              </w:rPr>
            </w:r>
          </w:p>
          <w:p w:rsidR="00000000" w:rsidDel="00000000" w:rsidP="00000000" w:rsidRDefault="00000000" w:rsidRPr="00000000" w14:paraId="0000020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  Project or Program Manager</w:t>
            </w:r>
            <w:r w:rsidDel="00000000" w:rsidR="00000000" w:rsidRPr="00000000">
              <w:rPr>
                <w:rtl w:val="0"/>
              </w:rPr>
            </w:r>
          </w:p>
          <w:p w:rsidR="00000000" w:rsidDel="00000000" w:rsidP="00000000" w:rsidRDefault="00000000" w:rsidRPr="00000000" w14:paraId="00000208">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  Budget Account Manager</w:t>
            </w:r>
            <w:r w:rsidDel="00000000" w:rsidR="00000000" w:rsidRPr="00000000">
              <w:rPr>
                <w:rtl w:val="0"/>
              </w:rPr>
            </w:r>
          </w:p>
          <w:p w:rsidR="00000000" w:rsidDel="00000000" w:rsidP="00000000" w:rsidRDefault="00000000" w:rsidRPr="00000000" w14:paraId="0000020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  Contract Manager</w:t>
            </w:r>
            <w:r w:rsidDel="00000000" w:rsidR="00000000" w:rsidRPr="00000000">
              <w:rPr>
                <w:rtl w:val="0"/>
              </w:rPr>
            </w:r>
          </w:p>
          <w:p w:rsidR="00000000" w:rsidDel="00000000" w:rsidP="00000000" w:rsidRDefault="00000000" w:rsidRPr="00000000" w14:paraId="0000020A">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rtl w:val="0"/>
              </w:rPr>
              <w:t xml:space="preserve">   -  Contract Administrator</w:t>
            </w:r>
            <w:r w:rsidDel="00000000" w:rsidR="00000000" w:rsidRPr="00000000">
              <w:rPr>
                <w:rtl w:val="0"/>
              </w:rPr>
            </w:r>
          </w:p>
        </w:tc>
        <w:tc>
          <w:tcPr/>
          <w:p w:rsidR="00000000" w:rsidDel="00000000" w:rsidP="00000000" w:rsidRDefault="00000000" w:rsidRPr="00000000" w14:paraId="0000020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D">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E">
      <w:pPr>
        <w:pStyle w:val="Heading2"/>
        <w:keepLines w:val="0"/>
        <w:spacing w:after="0" w:before="0" w:line="240" w:lineRule="auto"/>
        <w:jc w:val="center"/>
        <w:rPr>
          <w:rFonts w:ascii="Arial Black" w:cs="Arial Black" w:eastAsia="Arial Black" w:hAnsi="Arial Black"/>
          <w:sz w:val="16"/>
          <w:szCs w:val="16"/>
        </w:rPr>
      </w:pPr>
      <w:bookmarkStart w:colFirst="0" w:colLast="0" w:name="_6gbqi4ptlzar" w:id="7"/>
      <w:bookmarkEnd w:id="7"/>
      <w:r w:rsidDel="00000000" w:rsidR="00000000" w:rsidRPr="00000000">
        <w:rPr>
          <w:rtl w:val="0"/>
        </w:rPr>
      </w:r>
    </w:p>
    <w:p w:rsidR="00000000" w:rsidDel="00000000" w:rsidP="00000000" w:rsidRDefault="00000000" w:rsidRPr="00000000" w14:paraId="0000020F">
      <w:pPr>
        <w:spacing w:line="240" w:lineRule="auto"/>
        <w:jc w:val="left"/>
        <w:rPr>
          <w:rFonts w:ascii="Trebuchet MS" w:cs="Trebuchet MS" w:eastAsia="Trebuchet MS" w:hAnsi="Trebuchet MS"/>
          <w:b w:val="1"/>
          <w:sz w:val="24"/>
          <w:szCs w:val="24"/>
        </w:rPr>
      </w:pPr>
      <w:r w:rsidDel="00000000" w:rsidR="00000000" w:rsidRPr="00000000">
        <w:rPr>
          <w:rtl w:val="0"/>
        </w:rPr>
      </w:r>
    </w:p>
    <w:sectPr>
      <w:footerReference r:id="rId6" w:type="default"/>
      <w:foot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Arial Unicode MS"/>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