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BA88" w14:textId="0D71D403" w:rsidR="0030692B" w:rsidRPr="0031752F" w:rsidRDefault="00140B98" w:rsidP="00052077">
      <w:r w:rsidRPr="00A76A1E">
        <w:rPr>
          <w:noProof/>
        </w:rPr>
        <w:drawing>
          <wp:inline distT="0" distB="0" distL="0" distR="0" wp14:anchorId="62DF35F4" wp14:editId="55768080">
            <wp:extent cx="2011680" cy="502920"/>
            <wp:effectExtent l="0" t="0" r="7620" b="0"/>
            <wp:docPr id="1" name="Picture 1" descr="Colorado Healthcare Affordability and Sustainability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pr_shsp_300_rgb_ltrhd.png"/>
                    <pic:cNvPicPr/>
                  </pic:nvPicPr>
                  <pic:blipFill>
                    <a:blip r:embed="rId11"/>
                    <a:stretch>
                      <a:fillRect/>
                    </a:stretch>
                  </pic:blipFill>
                  <pic:spPr>
                    <a:xfrm>
                      <a:off x="0" y="0"/>
                      <a:ext cx="2011680" cy="502920"/>
                    </a:xfrm>
                    <a:prstGeom prst="rect">
                      <a:avLst/>
                    </a:prstGeom>
                  </pic:spPr>
                </pic:pic>
              </a:graphicData>
            </a:graphic>
          </wp:inline>
        </w:drawing>
      </w:r>
    </w:p>
    <w:p w14:paraId="138A083C" w14:textId="51282DCC" w:rsidR="00D755B9" w:rsidRPr="0031752F" w:rsidRDefault="00D755B9" w:rsidP="00D755B9">
      <w:pPr>
        <w:pStyle w:val="Title"/>
      </w:pPr>
      <w:r>
        <w:t xml:space="preserve">Colorado </w:t>
      </w:r>
      <w:r w:rsidRPr="00F63D15">
        <w:t>Healthcare</w:t>
      </w:r>
      <w:r>
        <w:t xml:space="preserve"> </w:t>
      </w:r>
      <w:r w:rsidRPr="00B5312C">
        <w:t>Affordability</w:t>
      </w:r>
      <w:r>
        <w:t xml:space="preserve"> &amp; Sustainability Enterprise</w:t>
      </w:r>
      <w:r w:rsidR="00F7594D">
        <w:t xml:space="preserve"> Board Meeting Minutes</w:t>
      </w:r>
    </w:p>
    <w:p w14:paraId="647DC1F5" w14:textId="580FF9C0" w:rsidR="0030692B" w:rsidRDefault="007E47AA" w:rsidP="00981D77">
      <w:pPr>
        <w:pStyle w:val="Location"/>
      </w:pPr>
      <w:r>
        <w:t>Via Zoom</w:t>
      </w:r>
    </w:p>
    <w:p w14:paraId="4786C5F8" w14:textId="56A74BC8" w:rsidR="0030692B" w:rsidRDefault="007E47AA" w:rsidP="00981D77">
      <w:pPr>
        <w:pStyle w:val="DateTime"/>
      </w:pPr>
      <w:r>
        <w:t>Tuesday, June 28, 2022, 3:00pm</w:t>
      </w:r>
    </w:p>
    <w:p w14:paraId="18659F80" w14:textId="7F2423E2" w:rsidR="001F39FC" w:rsidRDefault="00140B98" w:rsidP="00CD77FC">
      <w:pPr>
        <w:pStyle w:val="Heading1"/>
      </w:pPr>
      <w:r w:rsidRPr="00CD77FC">
        <w:t>Welcome</w:t>
      </w:r>
    </w:p>
    <w:p w14:paraId="28819C80" w14:textId="7E5B57F3" w:rsidR="005E34FC" w:rsidRDefault="005E34FC" w:rsidP="00DA6223">
      <w:pPr>
        <w:pStyle w:val="ListParagraph"/>
        <w:numPr>
          <w:ilvl w:val="0"/>
          <w:numId w:val="18"/>
        </w:numPr>
      </w:pPr>
      <w:r>
        <w:t>Dr. Kimberl</w:t>
      </w:r>
      <w:r w:rsidR="001302B9">
        <w:t>e</w:t>
      </w:r>
      <w:r>
        <w:t>y Jackson, Vice Chair, 3:01pm</w:t>
      </w:r>
    </w:p>
    <w:p w14:paraId="0713F816" w14:textId="372886D8" w:rsidR="00693212" w:rsidRPr="005E34FC" w:rsidRDefault="001302B9" w:rsidP="00447FA1">
      <w:pPr>
        <w:pStyle w:val="ListParagraph"/>
        <w:numPr>
          <w:ilvl w:val="0"/>
          <w:numId w:val="18"/>
        </w:numPr>
      </w:pPr>
      <w:r>
        <w:t>Dr. Jackson called the meeting to order and introduced herself and requested a roll call.</w:t>
      </w:r>
    </w:p>
    <w:p w14:paraId="077B3244" w14:textId="7087CE6E" w:rsidR="00052077" w:rsidRDefault="00140B98" w:rsidP="00140B98">
      <w:pPr>
        <w:pStyle w:val="Heading1"/>
      </w:pPr>
      <w:r>
        <w:t>Roll Call</w:t>
      </w:r>
      <w:r w:rsidR="00F21DDE">
        <w:t xml:space="preserve"> and Introductions</w:t>
      </w:r>
    </w:p>
    <w:p w14:paraId="3D71F5EC" w14:textId="3F1D2960" w:rsidR="00140B98" w:rsidRDefault="00140B98" w:rsidP="00140B98">
      <w:pPr>
        <w:pStyle w:val="Heading2"/>
      </w:pPr>
      <w:r>
        <w:t>Members Present</w:t>
      </w:r>
    </w:p>
    <w:p w14:paraId="5CC91679" w14:textId="4174CB14" w:rsidR="00140B98" w:rsidRPr="00140B98" w:rsidRDefault="00E466F1" w:rsidP="00140B98">
      <w:pPr>
        <w:pStyle w:val="BodyText2"/>
      </w:pPr>
      <w:r>
        <w:t>Dr</w:t>
      </w:r>
      <w:r w:rsidR="001302B9">
        <w:t>.</w:t>
      </w:r>
      <w:r>
        <w:t xml:space="preserve"> Kim</w:t>
      </w:r>
      <w:r w:rsidR="001302B9">
        <w:t>berley</w:t>
      </w:r>
      <w:r>
        <w:t xml:space="preserve"> Jackson, </w:t>
      </w:r>
      <w:r w:rsidR="00F154B3">
        <w:t>Barbara Carveth, Jeremy Springston</w:t>
      </w:r>
      <w:r>
        <w:t>, Bob Morasko, Matt Colussi, Scott Lindblom, Ryan Westrom, Dr. Claire Reed, Janie Wade</w:t>
      </w:r>
      <w:r w:rsidR="006351AB">
        <w:t>, Bob Vasil</w:t>
      </w:r>
      <w:r w:rsidR="00A26E1B">
        <w:t>, George Lyford</w:t>
      </w:r>
    </w:p>
    <w:p w14:paraId="131544FF" w14:textId="397AA3DA" w:rsidR="00140B98" w:rsidRDefault="00140B98" w:rsidP="00140B98">
      <w:pPr>
        <w:pStyle w:val="Heading2"/>
      </w:pPr>
      <w:r>
        <w:t>Members Excused</w:t>
      </w:r>
    </w:p>
    <w:p w14:paraId="30ECBD76" w14:textId="51BF7FC0" w:rsidR="00140B98" w:rsidRDefault="00E466F1" w:rsidP="00140B98">
      <w:pPr>
        <w:pStyle w:val="BodyText2"/>
      </w:pPr>
      <w:r>
        <w:t>Heather Lafferty</w:t>
      </w:r>
    </w:p>
    <w:p w14:paraId="30518886" w14:textId="130A2C97" w:rsidR="00140B98" w:rsidRDefault="00140B98" w:rsidP="00140B98">
      <w:pPr>
        <w:pStyle w:val="Heading2"/>
      </w:pPr>
      <w:r>
        <w:t>Department Staff Present</w:t>
      </w:r>
    </w:p>
    <w:p w14:paraId="085D664A" w14:textId="4895F1B2" w:rsidR="00140B98" w:rsidRPr="00052077" w:rsidRDefault="006351AB" w:rsidP="00140B98">
      <w:pPr>
        <w:pStyle w:val="BodyText2"/>
      </w:pPr>
      <w:r>
        <w:t xml:space="preserve">Jeff Wittreich, Shay Lyon, </w:t>
      </w:r>
      <w:r w:rsidR="00A26E1B">
        <w:t>Adela Flores-Brennan, Charles</w:t>
      </w:r>
      <w:r w:rsidR="008F35F7">
        <w:t xml:space="preserve"> Withers</w:t>
      </w:r>
      <w:r w:rsidR="00A26E1B">
        <w:t>, James Johnston, Matt Haynes, Riley DeValois</w:t>
      </w:r>
    </w:p>
    <w:p w14:paraId="7C5EEFAB" w14:textId="73209BDE" w:rsidR="0030692B" w:rsidRDefault="00140B98" w:rsidP="00140B98">
      <w:pPr>
        <w:pStyle w:val="Heading1"/>
      </w:pPr>
      <w:r>
        <w:t>Approval of Minutes</w:t>
      </w:r>
    </w:p>
    <w:p w14:paraId="45088324" w14:textId="3B661813" w:rsidR="003A51C3" w:rsidRDefault="00A8673E" w:rsidP="003A51C3">
      <w:pPr>
        <w:pStyle w:val="ListParagraph"/>
        <w:numPr>
          <w:ilvl w:val="0"/>
          <w:numId w:val="20"/>
        </w:numPr>
      </w:pPr>
      <w:r>
        <w:t>Dr. Kimberl</w:t>
      </w:r>
      <w:r w:rsidR="008F35F7">
        <w:t>e</w:t>
      </w:r>
      <w:r>
        <w:t>y Jackson, 3:05pm</w:t>
      </w:r>
    </w:p>
    <w:p w14:paraId="3A26DA53" w14:textId="5FA82B8A" w:rsidR="00A8673E" w:rsidRDefault="00A8673E" w:rsidP="003A51C3">
      <w:pPr>
        <w:pStyle w:val="ListParagraph"/>
        <w:numPr>
          <w:ilvl w:val="0"/>
          <w:numId w:val="20"/>
        </w:numPr>
      </w:pPr>
      <w:r>
        <w:t xml:space="preserve">Barbara Carveth </w:t>
      </w:r>
      <w:r w:rsidR="00331550">
        <w:t>motion t</w:t>
      </w:r>
      <w:r>
        <w:t>o approve</w:t>
      </w:r>
      <w:r w:rsidR="00331550">
        <w:t xml:space="preserve"> and Dr. Claire Reed seconded.</w:t>
      </w:r>
    </w:p>
    <w:p w14:paraId="018F54BC" w14:textId="731E7785" w:rsidR="00A8673E" w:rsidRPr="003A51C3" w:rsidRDefault="00331550" w:rsidP="003A51C3">
      <w:pPr>
        <w:pStyle w:val="ListParagraph"/>
        <w:numPr>
          <w:ilvl w:val="0"/>
          <w:numId w:val="20"/>
        </w:numPr>
      </w:pPr>
      <w:r>
        <w:t>T</w:t>
      </w:r>
      <w:r w:rsidR="00A8673E">
        <w:t>he motion passe</w:t>
      </w:r>
      <w:r>
        <w:t>d without objection</w:t>
      </w:r>
      <w:r w:rsidR="00A8673E">
        <w:t>.</w:t>
      </w:r>
    </w:p>
    <w:p w14:paraId="42ACFF96" w14:textId="02F77526" w:rsidR="007276D9" w:rsidRDefault="00E466F1" w:rsidP="00140B98">
      <w:pPr>
        <w:pStyle w:val="Heading1"/>
      </w:pPr>
      <w:r>
        <w:t>FFY 2021-22 CHASE Reconciliation</w:t>
      </w:r>
    </w:p>
    <w:p w14:paraId="552F66A2" w14:textId="41D20D23" w:rsidR="009063A0" w:rsidRDefault="00A8673E" w:rsidP="00EC0616">
      <w:pPr>
        <w:pStyle w:val="ListBullet"/>
      </w:pPr>
      <w:r>
        <w:t xml:space="preserve">Jeff Wittreich: </w:t>
      </w:r>
      <w:r w:rsidR="009063A0">
        <w:t>introduced himself and gave a quick overview of the Federal Fiscal Year 21-22 CHASE Reconciliation process.</w:t>
      </w:r>
      <w:r w:rsidR="00565FD4">
        <w:t xml:space="preserve"> </w:t>
      </w:r>
    </w:p>
    <w:p w14:paraId="167EF29A" w14:textId="4F95FE91" w:rsidR="00565FD4" w:rsidRDefault="00565FD4" w:rsidP="00EC0616">
      <w:pPr>
        <w:pStyle w:val="ListBullet"/>
      </w:pPr>
      <w:r>
        <w:t>The Board members had no questions on this matter.</w:t>
      </w:r>
    </w:p>
    <w:p w14:paraId="7169DD93" w14:textId="74DA787A" w:rsidR="00140B98" w:rsidRDefault="00E466F1" w:rsidP="00140B98">
      <w:pPr>
        <w:pStyle w:val="Heading1"/>
      </w:pPr>
      <w:r>
        <w:t>CHASE Cash Fund Reserve Recommendation</w:t>
      </w:r>
    </w:p>
    <w:p w14:paraId="41DCFBFA" w14:textId="508559F7" w:rsidR="00140B98" w:rsidRDefault="008027D5" w:rsidP="00140B98">
      <w:pPr>
        <w:pStyle w:val="ListBullet"/>
      </w:pPr>
      <w:r>
        <w:t xml:space="preserve">Jeff Wittreich, 3:10pm: </w:t>
      </w:r>
      <w:r w:rsidR="00C812AA">
        <w:t xml:space="preserve">presented the revised </w:t>
      </w:r>
      <w:r>
        <w:t xml:space="preserve">proposal for a Cash Fund Reserve balance of the CHASE fund that would be effective for the next year. </w:t>
      </w:r>
    </w:p>
    <w:p w14:paraId="6A2B99CD" w14:textId="2AF9F9EE" w:rsidR="005A2845" w:rsidRDefault="005F6EEF" w:rsidP="00140B98">
      <w:pPr>
        <w:pStyle w:val="ListBullet"/>
      </w:pPr>
      <w:r>
        <w:t>H</w:t>
      </w:r>
      <w:r w:rsidR="005A2845">
        <w:t xml:space="preserve">igh </w:t>
      </w:r>
      <w:r w:rsidR="00CF0169">
        <w:t>level overview of our proposal</w:t>
      </w:r>
      <w:r>
        <w:t xml:space="preserve"> is </w:t>
      </w:r>
      <w:r w:rsidR="00CF0169">
        <w:t xml:space="preserve">a 1.5% fund reserve balance starting next year, which would be </w:t>
      </w:r>
      <w:r w:rsidR="00471D7C">
        <w:t xml:space="preserve">federal </w:t>
      </w:r>
      <w:r w:rsidR="00CF0169">
        <w:t xml:space="preserve">fiscal year </w:t>
      </w:r>
      <w:r w:rsidR="00452075">
        <w:t>2022-</w:t>
      </w:r>
      <w:r w:rsidR="00CF0169">
        <w:t xml:space="preserve">23. For context, this number would have been equal to roughly $70 million in federal fiscal year </w:t>
      </w:r>
      <w:r w:rsidR="00471D7C">
        <w:t>2021-</w:t>
      </w:r>
      <w:r w:rsidR="00CF0169">
        <w:t xml:space="preserve">22. </w:t>
      </w:r>
    </w:p>
    <w:p w14:paraId="52E8CE49" w14:textId="77777777" w:rsidR="00FD594D" w:rsidRDefault="00796B54" w:rsidP="00140B98">
      <w:pPr>
        <w:pStyle w:val="ListBullet"/>
      </w:pPr>
      <w:r>
        <w:t xml:space="preserve">A </w:t>
      </w:r>
      <w:r w:rsidR="00597DA6">
        <w:t xml:space="preserve">reserve </w:t>
      </w:r>
      <w:r>
        <w:t xml:space="preserve">is needed for </w:t>
      </w:r>
      <w:r w:rsidR="00597DA6">
        <w:t xml:space="preserve">two reasons. The first one is, the federally required several day draw pattern, and </w:t>
      </w:r>
      <w:r>
        <w:t xml:space="preserve">secondly </w:t>
      </w:r>
      <w:r w:rsidR="00597DA6">
        <w:t>the variations between the estimate and actual Affordable Care Act expansion payments</w:t>
      </w:r>
      <w:r w:rsidR="00FD594D">
        <w:t>. B</w:t>
      </w:r>
      <w:r w:rsidR="004658A7">
        <w:t>oth of the</w:t>
      </w:r>
      <w:r w:rsidR="00F91F5D">
        <w:t>se</w:t>
      </w:r>
      <w:r w:rsidR="004658A7">
        <w:t xml:space="preserve"> </w:t>
      </w:r>
      <w:r w:rsidR="00FD594D">
        <w:t>issues</w:t>
      </w:r>
      <w:r w:rsidR="004658A7">
        <w:t xml:space="preserve"> happen concurrently and require reserve capable to cover both amounts at the same time. </w:t>
      </w:r>
      <w:r w:rsidR="00FD594D">
        <w:t xml:space="preserve">In addition, since CHASE is an </w:t>
      </w:r>
      <w:r w:rsidR="004658A7">
        <w:t>enterprise fund</w:t>
      </w:r>
      <w:r w:rsidR="00FD594D">
        <w:t xml:space="preserve"> it must be funded</w:t>
      </w:r>
      <w:r w:rsidR="004658A7">
        <w:t xml:space="preserve"> separate</w:t>
      </w:r>
      <w:r w:rsidR="00FD594D">
        <w:t>ly</w:t>
      </w:r>
      <w:r w:rsidR="004658A7">
        <w:t xml:space="preserve"> and distinct</w:t>
      </w:r>
      <w:r w:rsidR="00FD594D">
        <w:t>ly</w:t>
      </w:r>
      <w:r w:rsidR="004658A7">
        <w:t xml:space="preserve"> from all other Department activities. </w:t>
      </w:r>
    </w:p>
    <w:p w14:paraId="45EDFB7A" w14:textId="30745C43" w:rsidR="00597DA6" w:rsidRDefault="00A32774" w:rsidP="00140B98">
      <w:pPr>
        <w:pStyle w:val="ListBullet"/>
      </w:pPr>
      <w:r>
        <w:t xml:space="preserve">Staff are proposing </w:t>
      </w:r>
      <w:r w:rsidR="004658A7">
        <w:t xml:space="preserve">1.5% fund reserve balance </w:t>
      </w:r>
      <w:r>
        <w:t>that would be reviewed by the CHASE Board each year.</w:t>
      </w:r>
    </w:p>
    <w:p w14:paraId="5C306C68" w14:textId="0C9442BC" w:rsidR="00051853" w:rsidRPr="007E3F35" w:rsidRDefault="009A2E31" w:rsidP="005F3910">
      <w:pPr>
        <w:pStyle w:val="ListBullet"/>
        <w:spacing w:after="0"/>
      </w:pPr>
      <w:r>
        <w:t xml:space="preserve">JW </w:t>
      </w:r>
      <w:r w:rsidR="005F3910">
        <w:t xml:space="preserve">reviewed the proposal document and </w:t>
      </w:r>
      <w:r>
        <w:t>further explained the federally required drawn down pattern for federal funds</w:t>
      </w:r>
      <w:r w:rsidR="00A0673F">
        <w:t xml:space="preserve">. </w:t>
      </w:r>
    </w:p>
    <w:p w14:paraId="263E1BF6" w14:textId="3301A6BB" w:rsidR="007E3F35" w:rsidRDefault="007E3F35" w:rsidP="007E3F35">
      <w:pPr>
        <w:pStyle w:val="ListBullet"/>
        <w:tabs>
          <w:tab w:val="clear" w:pos="360"/>
          <w:tab w:val="num" w:pos="0"/>
          <w:tab w:val="num" w:pos="1897"/>
        </w:tabs>
      </w:pPr>
      <w:r w:rsidRPr="007E3F35">
        <w:t>Matt Colussi, 3:22p</w:t>
      </w:r>
      <w:r w:rsidR="003D4002">
        <w:t>m asked:</w:t>
      </w:r>
      <w:r w:rsidRPr="007E3F35">
        <w:t xml:space="preserve"> if the general fund is necessary to cover, and then that general fund is paid back, presumably is there an interest charge or anything that occurs there?</w:t>
      </w:r>
      <w:r>
        <w:t xml:space="preserve"> </w:t>
      </w:r>
    </w:p>
    <w:p w14:paraId="7BDA1489" w14:textId="1901E40C" w:rsidR="002C44E0" w:rsidRDefault="007E3F35" w:rsidP="003D4002">
      <w:pPr>
        <w:pStyle w:val="ListBullet"/>
        <w:tabs>
          <w:tab w:val="clear" w:pos="360"/>
          <w:tab w:val="num" w:pos="0"/>
          <w:tab w:val="num" w:pos="1897"/>
        </w:tabs>
      </w:pPr>
      <w:r w:rsidRPr="007E3F35">
        <w:t xml:space="preserve">JW: </w:t>
      </w:r>
      <w:r w:rsidR="003D4002">
        <w:t>answered yes, CHASE</w:t>
      </w:r>
      <w:r w:rsidRPr="007E3F35">
        <w:t xml:space="preserve"> would be assessed interest on borrowing those dollars from the general fund</w:t>
      </w:r>
      <w:r>
        <w:t>.</w:t>
      </w:r>
      <w:r w:rsidRPr="007E3F35">
        <w:t xml:space="preserve"> </w:t>
      </w:r>
      <w:r>
        <w:t>T</w:t>
      </w:r>
      <w:r w:rsidRPr="007E3F35">
        <w:t xml:space="preserve">hat would be taken out of the </w:t>
      </w:r>
      <w:r>
        <w:t>CHASE</w:t>
      </w:r>
      <w:r w:rsidRPr="007E3F35">
        <w:t xml:space="preserve"> cash fund on a monthly basis</w:t>
      </w:r>
      <w:r>
        <w:t xml:space="preserve">. </w:t>
      </w:r>
    </w:p>
    <w:p w14:paraId="6B7EFEEA" w14:textId="2BAFB1CA" w:rsidR="002C44E0" w:rsidRPr="00803492" w:rsidRDefault="00DA5D8D" w:rsidP="002C44E0">
      <w:pPr>
        <w:pStyle w:val="ListBullet"/>
        <w:tabs>
          <w:tab w:val="clear" w:pos="360"/>
          <w:tab w:val="num" w:pos="0"/>
          <w:tab w:val="num" w:pos="1897"/>
        </w:tabs>
      </w:pPr>
      <w:r>
        <w:t xml:space="preserve">Dr. Kimberly Jackson, </w:t>
      </w:r>
      <w:r w:rsidR="00803492">
        <w:t>3:23pm</w:t>
      </w:r>
      <w:r w:rsidR="003D4002">
        <w:t xml:space="preserve"> asked about the process for </w:t>
      </w:r>
      <w:r w:rsidR="00803492">
        <w:rPr>
          <w:color w:val="000000"/>
        </w:rPr>
        <w:t>doing a yearly review and potentially extending that in the future. Do you see that as part of our annual review that we already do, or is that a separate issue?</w:t>
      </w:r>
    </w:p>
    <w:p w14:paraId="07326519" w14:textId="7EDE9A6C" w:rsidR="00803492" w:rsidRPr="00803492" w:rsidRDefault="00803492" w:rsidP="002C44E0">
      <w:pPr>
        <w:pStyle w:val="ListBullet"/>
        <w:tabs>
          <w:tab w:val="clear" w:pos="360"/>
          <w:tab w:val="num" w:pos="0"/>
          <w:tab w:val="num" w:pos="1897"/>
        </w:tabs>
      </w:pPr>
      <w:r>
        <w:rPr>
          <w:color w:val="000000"/>
        </w:rPr>
        <w:t xml:space="preserve">JW: </w:t>
      </w:r>
      <w:r w:rsidR="003D4002">
        <w:rPr>
          <w:color w:val="000000"/>
        </w:rPr>
        <w:t xml:space="preserve">answered that yes, </w:t>
      </w:r>
      <w:r>
        <w:rPr>
          <w:color w:val="000000"/>
        </w:rPr>
        <w:t xml:space="preserve">it would be an annual review. Similar to how we present the model for any year before it's actually implemented, </w:t>
      </w:r>
      <w:r w:rsidR="003D4002">
        <w:rPr>
          <w:color w:val="000000"/>
        </w:rPr>
        <w:t>staff</w:t>
      </w:r>
      <w:r>
        <w:rPr>
          <w:color w:val="000000"/>
        </w:rPr>
        <w:t xml:space="preserve"> would want to present our findings for the reserve. </w:t>
      </w:r>
    </w:p>
    <w:p w14:paraId="1961C3C3" w14:textId="6C20EDED" w:rsidR="00803492" w:rsidRPr="00E96E2C" w:rsidRDefault="00803492" w:rsidP="002C44E0">
      <w:pPr>
        <w:pStyle w:val="ListBullet"/>
        <w:tabs>
          <w:tab w:val="clear" w:pos="360"/>
          <w:tab w:val="num" w:pos="0"/>
          <w:tab w:val="num" w:pos="1897"/>
        </w:tabs>
      </w:pPr>
      <w:r>
        <w:rPr>
          <w:color w:val="000000"/>
        </w:rPr>
        <w:t>KJ</w:t>
      </w:r>
      <w:r w:rsidR="00552133">
        <w:rPr>
          <w:color w:val="000000"/>
        </w:rPr>
        <w:t xml:space="preserve"> further asked if the </w:t>
      </w:r>
      <w:r w:rsidR="00734BD9">
        <w:rPr>
          <w:color w:val="000000"/>
        </w:rPr>
        <w:t xml:space="preserve">annual review of the reserve would </w:t>
      </w:r>
      <w:r>
        <w:rPr>
          <w:color w:val="000000"/>
        </w:rPr>
        <w:t xml:space="preserve">procedurally </w:t>
      </w:r>
      <w:r w:rsidR="00734BD9">
        <w:rPr>
          <w:color w:val="000000"/>
        </w:rPr>
        <w:t>from the model</w:t>
      </w:r>
      <w:r>
        <w:rPr>
          <w:color w:val="000000"/>
        </w:rPr>
        <w:t>.</w:t>
      </w:r>
    </w:p>
    <w:p w14:paraId="4B47899F" w14:textId="43527946" w:rsidR="00E96E2C" w:rsidRPr="00984F03" w:rsidRDefault="00E96E2C" w:rsidP="002C44E0">
      <w:pPr>
        <w:pStyle w:val="ListBullet"/>
        <w:tabs>
          <w:tab w:val="clear" w:pos="360"/>
          <w:tab w:val="num" w:pos="0"/>
          <w:tab w:val="num" w:pos="1897"/>
        </w:tabs>
      </w:pPr>
      <w:r>
        <w:rPr>
          <w:color w:val="000000"/>
        </w:rPr>
        <w:t>JW</w:t>
      </w:r>
      <w:r w:rsidR="00EC4466">
        <w:rPr>
          <w:color w:val="000000"/>
        </w:rPr>
        <w:t xml:space="preserve"> answered it effectively would be separate, particularly if the Board’s decision on the cash reserve requires a change to the model</w:t>
      </w:r>
      <w:r>
        <w:rPr>
          <w:color w:val="000000"/>
        </w:rPr>
        <w:t>.</w:t>
      </w:r>
    </w:p>
    <w:p w14:paraId="5E373768" w14:textId="1E1C1FC0" w:rsidR="00984F03" w:rsidRPr="00984F03" w:rsidRDefault="00984F03" w:rsidP="00984F03">
      <w:pPr>
        <w:pStyle w:val="ListBullet"/>
        <w:tabs>
          <w:tab w:val="clear" w:pos="360"/>
          <w:tab w:val="num" w:pos="0"/>
          <w:tab w:val="num" w:pos="1897"/>
        </w:tabs>
        <w:rPr>
          <w:color w:val="000000"/>
        </w:rPr>
      </w:pPr>
      <w:r>
        <w:rPr>
          <w:color w:val="000000"/>
        </w:rPr>
        <w:t xml:space="preserve">JW: </w:t>
      </w:r>
      <w:r w:rsidR="00DC5D6C">
        <w:rPr>
          <w:color w:val="000000"/>
        </w:rPr>
        <w:t xml:space="preserve">described the </w:t>
      </w:r>
      <w:r>
        <w:rPr>
          <w:color w:val="000000"/>
        </w:rPr>
        <w:t xml:space="preserve">second reason </w:t>
      </w:r>
      <w:r w:rsidR="00DC5D6C">
        <w:rPr>
          <w:color w:val="000000"/>
        </w:rPr>
        <w:t xml:space="preserve">for </w:t>
      </w:r>
      <w:r>
        <w:rPr>
          <w:color w:val="000000"/>
        </w:rPr>
        <w:t xml:space="preserve">a reserve </w:t>
      </w:r>
      <w:r w:rsidR="00DC5D6C">
        <w:rPr>
          <w:color w:val="000000"/>
        </w:rPr>
        <w:t>due to the</w:t>
      </w:r>
      <w:r>
        <w:rPr>
          <w:color w:val="000000"/>
        </w:rPr>
        <w:t xml:space="preserve"> a variation in expansion payments</w:t>
      </w:r>
      <w:r w:rsidR="00A97C91">
        <w:rPr>
          <w:color w:val="000000"/>
        </w:rPr>
        <w:t xml:space="preserve"> because the cost of expansions is an estimate and actuals are not know until after the fact.</w:t>
      </w:r>
    </w:p>
    <w:p w14:paraId="19574792" w14:textId="06710F2D" w:rsidR="005A7D45" w:rsidRPr="00DB1A3F" w:rsidRDefault="00E60666" w:rsidP="00D237CD">
      <w:pPr>
        <w:pStyle w:val="ListBullet"/>
      </w:pPr>
      <w:r>
        <w:t>JW</w:t>
      </w:r>
      <w:r w:rsidR="00A97C91">
        <w:t xml:space="preserve"> noted that changing the fee rates during the year is impractical due to rule making and noticing requirements</w:t>
      </w:r>
      <w:r w:rsidR="00D237CD">
        <w:t xml:space="preserve"> and clarified that fees are not </w:t>
      </w:r>
      <w:r w:rsidR="005A7D45">
        <w:rPr>
          <w:color w:val="000000"/>
        </w:rPr>
        <w:t>retroactively adjust</w:t>
      </w:r>
      <w:r w:rsidR="00D237CD">
        <w:rPr>
          <w:color w:val="000000"/>
        </w:rPr>
        <w:t>ed</w:t>
      </w:r>
    </w:p>
    <w:p w14:paraId="1A59D55C" w14:textId="08DDE032" w:rsidR="00DB1A3F" w:rsidRPr="009F754C" w:rsidRDefault="00DB1A3F" w:rsidP="002C44E0">
      <w:pPr>
        <w:pStyle w:val="ListBullet"/>
        <w:tabs>
          <w:tab w:val="clear" w:pos="360"/>
          <w:tab w:val="num" w:pos="0"/>
          <w:tab w:val="num" w:pos="1897"/>
        </w:tabs>
      </w:pPr>
      <w:r>
        <w:rPr>
          <w:color w:val="000000"/>
        </w:rPr>
        <w:t>Janie Wade, 3:32pm</w:t>
      </w:r>
      <w:r w:rsidR="002357EA">
        <w:rPr>
          <w:color w:val="000000"/>
        </w:rPr>
        <w:t xml:space="preserve"> asked i</w:t>
      </w:r>
      <w:r w:rsidR="009F754C">
        <w:rPr>
          <w:color w:val="000000"/>
        </w:rPr>
        <w:t>n the e</w:t>
      </w:r>
      <w:r w:rsidR="00B56706">
        <w:rPr>
          <w:color w:val="000000"/>
        </w:rPr>
        <w:t>ven</w:t>
      </w:r>
      <w:r w:rsidR="009F754C">
        <w:rPr>
          <w:color w:val="000000"/>
        </w:rPr>
        <w:t>t where the hospitals need to pay in</w:t>
      </w:r>
      <w:r w:rsidR="00B56706">
        <w:rPr>
          <w:color w:val="000000"/>
        </w:rPr>
        <w:t>,</w:t>
      </w:r>
      <w:r w:rsidR="009F754C">
        <w:rPr>
          <w:color w:val="000000"/>
        </w:rPr>
        <w:t xml:space="preserve"> couldn't we accidentally trigger a problem with the upper payment limits in the new model if we're if we're mixing model years</w:t>
      </w:r>
      <w:r w:rsidR="00B56706">
        <w:rPr>
          <w:color w:val="000000"/>
        </w:rPr>
        <w:t>?</w:t>
      </w:r>
    </w:p>
    <w:p w14:paraId="5C7CEF8D" w14:textId="15D82206" w:rsidR="009F754C" w:rsidRPr="009F754C" w:rsidRDefault="009F754C" w:rsidP="00B942AD">
      <w:pPr>
        <w:pStyle w:val="ListBullet"/>
        <w:tabs>
          <w:tab w:val="clear" w:pos="360"/>
          <w:tab w:val="num" w:pos="0"/>
          <w:tab w:val="num" w:pos="1897"/>
        </w:tabs>
      </w:pPr>
      <w:r>
        <w:rPr>
          <w:color w:val="000000"/>
        </w:rPr>
        <w:t>J</w:t>
      </w:r>
      <w:r w:rsidR="002357EA">
        <w:rPr>
          <w:color w:val="000000"/>
        </w:rPr>
        <w:t>W answered that yes, fees collected during a period would be consider in the net patient revenue fee limit for the year collected.  So, if $5 million in fees were need to replenish the reserve in FFY 2022-23, for example, that $5 million would count to FFY 2022-23’s fee limit calculation</w:t>
      </w:r>
      <w:r w:rsidR="00B942AD">
        <w:rPr>
          <w:color w:val="000000"/>
        </w:rPr>
        <w:t>.</w:t>
      </w:r>
    </w:p>
    <w:p w14:paraId="67366E43" w14:textId="52EED244" w:rsidR="004E5002" w:rsidRDefault="004E5002" w:rsidP="00140B98">
      <w:pPr>
        <w:pStyle w:val="Heading1"/>
      </w:pPr>
      <w:r>
        <w:t>Board Discussion</w:t>
      </w:r>
    </w:p>
    <w:p w14:paraId="2F055F1C" w14:textId="59DEB9AC" w:rsidR="004E5002" w:rsidRPr="004E5002" w:rsidRDefault="004E5002" w:rsidP="004E5002">
      <w:pPr>
        <w:pStyle w:val="ListParagraph"/>
        <w:numPr>
          <w:ilvl w:val="0"/>
          <w:numId w:val="23"/>
        </w:numPr>
      </w:pPr>
      <w:r>
        <w:t>Ryan Westrom, 3:35pm</w:t>
      </w:r>
      <w:r w:rsidR="00B942AD">
        <w:t xml:space="preserve"> voiced </w:t>
      </w:r>
      <w:r>
        <w:rPr>
          <w:color w:val="000000"/>
        </w:rPr>
        <w:t>two questions</w:t>
      </w:r>
      <w:r w:rsidR="00B942AD">
        <w:rPr>
          <w:color w:val="000000"/>
        </w:rPr>
        <w:t xml:space="preserve">: first, </w:t>
      </w:r>
      <w:r w:rsidR="00DC7E02">
        <w:rPr>
          <w:color w:val="000000"/>
        </w:rPr>
        <w:t>w</w:t>
      </w:r>
      <w:r>
        <w:rPr>
          <w:color w:val="000000"/>
        </w:rPr>
        <w:t xml:space="preserve">hen will we know </w:t>
      </w:r>
      <w:r w:rsidR="00DC7E02">
        <w:rPr>
          <w:color w:val="000000"/>
        </w:rPr>
        <w:t>w</w:t>
      </w:r>
      <w:r>
        <w:rPr>
          <w:color w:val="000000"/>
        </w:rPr>
        <w:t xml:space="preserve">hat the expansion estimate is for the </w:t>
      </w:r>
      <w:r w:rsidR="00B942AD">
        <w:rPr>
          <w:color w:val="000000"/>
        </w:rPr>
        <w:t>2022-</w:t>
      </w:r>
      <w:r w:rsidR="00DC7E02">
        <w:rPr>
          <w:color w:val="000000"/>
        </w:rPr>
        <w:t xml:space="preserve">23 </w:t>
      </w:r>
      <w:r>
        <w:rPr>
          <w:color w:val="000000"/>
        </w:rPr>
        <w:t>model</w:t>
      </w:r>
      <w:r w:rsidR="00DC7E02">
        <w:rPr>
          <w:color w:val="000000"/>
        </w:rPr>
        <w:t>?</w:t>
      </w:r>
      <w:r>
        <w:rPr>
          <w:color w:val="000000"/>
        </w:rPr>
        <w:t xml:space="preserve"> </w:t>
      </w:r>
      <w:r w:rsidR="00DC7E02">
        <w:rPr>
          <w:color w:val="000000"/>
        </w:rPr>
        <w:t>And when would we</w:t>
      </w:r>
      <w:r>
        <w:rPr>
          <w:color w:val="000000"/>
        </w:rPr>
        <w:t xml:space="preserve"> know how m</w:t>
      </w:r>
      <w:r w:rsidR="00DC7E02">
        <w:rPr>
          <w:color w:val="000000"/>
        </w:rPr>
        <w:t>any dollars</w:t>
      </w:r>
      <w:r>
        <w:rPr>
          <w:color w:val="000000"/>
        </w:rPr>
        <w:t xml:space="preserve"> would be held in reserve equal</w:t>
      </w:r>
      <w:r w:rsidR="00DC7E02">
        <w:rPr>
          <w:color w:val="000000"/>
        </w:rPr>
        <w:t xml:space="preserve"> to</w:t>
      </w:r>
      <w:r>
        <w:rPr>
          <w:color w:val="000000"/>
        </w:rPr>
        <w:t xml:space="preserve"> that 1.5%</w:t>
      </w:r>
      <w:r w:rsidR="00DC7E02">
        <w:rPr>
          <w:color w:val="000000"/>
        </w:rPr>
        <w:t>?</w:t>
      </w:r>
    </w:p>
    <w:p w14:paraId="14A8CEDE" w14:textId="31EF7039" w:rsidR="008E7EC9" w:rsidRPr="008E7EC9" w:rsidRDefault="00B942AD" w:rsidP="000D17D7">
      <w:pPr>
        <w:pStyle w:val="ListParagraph"/>
        <w:numPr>
          <w:ilvl w:val="0"/>
          <w:numId w:val="23"/>
        </w:numPr>
      </w:pPr>
      <w:r>
        <w:rPr>
          <w:color w:val="000000"/>
        </w:rPr>
        <w:t>JW</w:t>
      </w:r>
      <w:r w:rsidR="004E5002">
        <w:rPr>
          <w:color w:val="000000"/>
        </w:rPr>
        <w:t>:</w:t>
      </w:r>
      <w:r w:rsidR="00BF6014">
        <w:rPr>
          <w:color w:val="000000"/>
        </w:rPr>
        <w:t xml:space="preserve"> after discussion and clarifying the questions, answered that it will be this fall, depending on the timing of the model</w:t>
      </w:r>
      <w:r w:rsidR="00EA4C9A">
        <w:rPr>
          <w:color w:val="000000"/>
        </w:rPr>
        <w:t xml:space="preserve"> and clarified that with the information known at this time, staff expe</w:t>
      </w:r>
      <w:r w:rsidR="00F93C68">
        <w:rPr>
          <w:color w:val="000000"/>
        </w:rPr>
        <w:t>ct there to be a reserve of $100 million available as we begin the 2022-23 model preparations.</w:t>
      </w:r>
    </w:p>
    <w:p w14:paraId="3081B8B8" w14:textId="7E6FABCA" w:rsidR="0086051A" w:rsidRPr="008E7EC9" w:rsidRDefault="008E7EC9" w:rsidP="0086051A">
      <w:pPr>
        <w:pStyle w:val="ListParagraph"/>
        <w:numPr>
          <w:ilvl w:val="0"/>
          <w:numId w:val="23"/>
        </w:numPr>
      </w:pPr>
      <w:r>
        <w:rPr>
          <w:color w:val="000000"/>
        </w:rPr>
        <w:t xml:space="preserve">RW: </w:t>
      </w:r>
      <w:r w:rsidR="000D17D7">
        <w:rPr>
          <w:color w:val="000000"/>
        </w:rPr>
        <w:t>asked for</w:t>
      </w:r>
      <w:r>
        <w:rPr>
          <w:color w:val="000000"/>
        </w:rPr>
        <w:t xml:space="preserve"> clarification</w:t>
      </w:r>
      <w:r w:rsidR="000D17D7">
        <w:rPr>
          <w:color w:val="000000"/>
        </w:rPr>
        <w:t xml:space="preserve"> on what created such a reserve, understanding from a prior meeting it was due to the increased federal match rate.  JW confirmed this understanding</w:t>
      </w:r>
      <w:r w:rsidR="0086051A">
        <w:rPr>
          <w:color w:val="000000"/>
        </w:rPr>
        <w:t>.</w:t>
      </w:r>
    </w:p>
    <w:p w14:paraId="266F37E4" w14:textId="7BE865DF" w:rsidR="008E7EC9" w:rsidRPr="008E7EC9" w:rsidRDefault="008E7EC9" w:rsidP="004E5002">
      <w:pPr>
        <w:pStyle w:val="ListParagraph"/>
        <w:numPr>
          <w:ilvl w:val="0"/>
          <w:numId w:val="23"/>
        </w:numPr>
      </w:pPr>
      <w:r>
        <w:rPr>
          <w:color w:val="000000"/>
        </w:rPr>
        <w:t xml:space="preserve">Bob Vasil, 3:40pm: </w:t>
      </w:r>
      <w:r w:rsidR="0086051A">
        <w:rPr>
          <w:color w:val="000000"/>
        </w:rPr>
        <w:t>asked i</w:t>
      </w:r>
      <w:r>
        <w:rPr>
          <w:color w:val="000000"/>
        </w:rPr>
        <w:t xml:space="preserve">f we presume that the </w:t>
      </w:r>
      <w:r w:rsidR="00B96DE8">
        <w:rPr>
          <w:color w:val="000000"/>
        </w:rPr>
        <w:t xml:space="preserve">2021-2022 </w:t>
      </w:r>
      <w:r>
        <w:rPr>
          <w:color w:val="000000"/>
        </w:rPr>
        <w:t xml:space="preserve">model is going to be the same as </w:t>
      </w:r>
      <w:r w:rsidR="0086051A">
        <w:rPr>
          <w:color w:val="000000"/>
        </w:rPr>
        <w:t>20</w:t>
      </w:r>
      <w:r>
        <w:rPr>
          <w:color w:val="000000"/>
        </w:rPr>
        <w:t>22</w:t>
      </w:r>
      <w:r w:rsidR="00B96DE8">
        <w:rPr>
          <w:color w:val="000000"/>
        </w:rPr>
        <w:t>-</w:t>
      </w:r>
      <w:r>
        <w:rPr>
          <w:color w:val="000000"/>
        </w:rPr>
        <w:t>23</w:t>
      </w:r>
      <w:r w:rsidR="00B96DE8">
        <w:rPr>
          <w:color w:val="000000"/>
        </w:rPr>
        <w:t>,</w:t>
      </w:r>
      <w:r>
        <w:rPr>
          <w:color w:val="000000"/>
        </w:rPr>
        <w:t xml:space="preserve"> </w:t>
      </w:r>
      <w:r w:rsidR="0086051A">
        <w:rPr>
          <w:color w:val="000000"/>
        </w:rPr>
        <w:t xml:space="preserve">was there a </w:t>
      </w:r>
      <w:r>
        <w:rPr>
          <w:color w:val="000000"/>
        </w:rPr>
        <w:t>general fund transfer that was required last year, based on legislature</w:t>
      </w:r>
      <w:r w:rsidR="00B96DE8">
        <w:rPr>
          <w:color w:val="000000"/>
        </w:rPr>
        <w:t>,</w:t>
      </w:r>
      <w:r>
        <w:rPr>
          <w:color w:val="000000"/>
        </w:rPr>
        <w:t xml:space="preserve"> </w:t>
      </w:r>
      <w:r w:rsidR="0086051A">
        <w:rPr>
          <w:color w:val="000000"/>
        </w:rPr>
        <w:t>and if that is going away?</w:t>
      </w:r>
    </w:p>
    <w:p w14:paraId="2DE8663A" w14:textId="4B9F0C25" w:rsidR="008E7EC9" w:rsidRPr="008E7EC9" w:rsidRDefault="0086051A" w:rsidP="004E5002">
      <w:pPr>
        <w:pStyle w:val="ListParagraph"/>
        <w:numPr>
          <w:ilvl w:val="0"/>
          <w:numId w:val="23"/>
        </w:numPr>
      </w:pPr>
      <w:r>
        <w:rPr>
          <w:color w:val="000000"/>
        </w:rPr>
        <w:t xml:space="preserve">JW confirmed that did occur in the 2020-21 </w:t>
      </w:r>
      <w:r w:rsidR="008E7EC9">
        <w:rPr>
          <w:color w:val="000000"/>
        </w:rPr>
        <w:t>model</w:t>
      </w:r>
      <w:r>
        <w:rPr>
          <w:color w:val="000000"/>
        </w:rPr>
        <w:t xml:space="preserve"> and has ended.</w:t>
      </w:r>
    </w:p>
    <w:p w14:paraId="4C836DB9" w14:textId="1FBC8C21" w:rsidR="00926B7C" w:rsidRPr="00926B7C" w:rsidRDefault="00926B7C" w:rsidP="004E5002">
      <w:pPr>
        <w:pStyle w:val="ListParagraph"/>
        <w:numPr>
          <w:ilvl w:val="0"/>
          <w:numId w:val="23"/>
        </w:numPr>
      </w:pPr>
      <w:r>
        <w:rPr>
          <w:color w:val="000000"/>
        </w:rPr>
        <w:t xml:space="preserve">BV: </w:t>
      </w:r>
      <w:r w:rsidR="00B96DE8">
        <w:rPr>
          <w:color w:val="000000"/>
        </w:rPr>
        <w:t>T</w:t>
      </w:r>
      <w:r>
        <w:rPr>
          <w:color w:val="000000"/>
        </w:rPr>
        <w:t xml:space="preserve">hen there's this additional cash fund balance that you have out there that's </w:t>
      </w:r>
      <w:r w:rsidR="00B96DE8">
        <w:rPr>
          <w:color w:val="000000"/>
        </w:rPr>
        <w:t>$</w:t>
      </w:r>
      <w:r>
        <w:rPr>
          <w:color w:val="000000"/>
        </w:rPr>
        <w:t>100 million</w:t>
      </w:r>
      <w:r w:rsidR="00B96DE8">
        <w:rPr>
          <w:color w:val="000000"/>
        </w:rPr>
        <w:t>,</w:t>
      </w:r>
      <w:r>
        <w:rPr>
          <w:color w:val="000000"/>
        </w:rPr>
        <w:t xml:space="preserve"> is that right</w:t>
      </w:r>
      <w:r w:rsidR="00B96DE8">
        <w:rPr>
          <w:color w:val="000000"/>
        </w:rPr>
        <w:t>?</w:t>
      </w:r>
    </w:p>
    <w:p w14:paraId="0E87644C" w14:textId="2DFB4598" w:rsidR="00926B7C" w:rsidRPr="002A3388" w:rsidRDefault="000D6B06" w:rsidP="004E5002">
      <w:pPr>
        <w:pStyle w:val="ListParagraph"/>
        <w:numPr>
          <w:ilvl w:val="0"/>
          <w:numId w:val="23"/>
        </w:numPr>
      </w:pPr>
      <w:r>
        <w:rPr>
          <w:color w:val="000000"/>
        </w:rPr>
        <w:t>JW</w:t>
      </w:r>
      <w:r w:rsidR="00926B7C">
        <w:rPr>
          <w:color w:val="000000"/>
        </w:rPr>
        <w:t>:</w:t>
      </w:r>
      <w:r w:rsidR="002A3388">
        <w:rPr>
          <w:color w:val="000000"/>
        </w:rPr>
        <w:t xml:space="preserve"> </w:t>
      </w:r>
      <w:r w:rsidR="00B96DE8">
        <w:rPr>
          <w:color w:val="000000"/>
        </w:rPr>
        <w:t>Yes, our reserve is roughly $100 million dollars</w:t>
      </w:r>
      <w:r w:rsidR="002A3388">
        <w:rPr>
          <w:color w:val="000000"/>
        </w:rPr>
        <w:t>.</w:t>
      </w:r>
    </w:p>
    <w:p w14:paraId="115BA8A6" w14:textId="6EB91C7E" w:rsidR="002A3388" w:rsidRPr="002A3388" w:rsidRDefault="002A3388" w:rsidP="004E5002">
      <w:pPr>
        <w:pStyle w:val="ListParagraph"/>
        <w:numPr>
          <w:ilvl w:val="0"/>
          <w:numId w:val="23"/>
        </w:numPr>
      </w:pPr>
      <w:r>
        <w:rPr>
          <w:color w:val="000000"/>
        </w:rPr>
        <w:t xml:space="preserve">BV: </w:t>
      </w:r>
      <w:r w:rsidR="000D6B06">
        <w:rPr>
          <w:color w:val="000000"/>
        </w:rPr>
        <w:t>Noted</w:t>
      </w:r>
      <w:r>
        <w:rPr>
          <w:color w:val="000000"/>
        </w:rPr>
        <w:t xml:space="preserve"> </w:t>
      </w:r>
      <w:r w:rsidR="00B96DE8">
        <w:rPr>
          <w:color w:val="000000"/>
        </w:rPr>
        <w:t>that t</w:t>
      </w:r>
      <w:r>
        <w:rPr>
          <w:color w:val="000000"/>
        </w:rPr>
        <w:t>he models are different each year</w:t>
      </w:r>
      <w:r w:rsidR="000D6B06">
        <w:rPr>
          <w:color w:val="000000"/>
        </w:rPr>
        <w:t xml:space="preserve"> and asked if </w:t>
      </w:r>
      <w:r>
        <w:rPr>
          <w:color w:val="000000"/>
        </w:rPr>
        <w:t xml:space="preserve">hospitals would see some sort of refund of over </w:t>
      </w:r>
      <w:r w:rsidR="00B96DE8">
        <w:rPr>
          <w:color w:val="000000"/>
        </w:rPr>
        <w:t>$</w:t>
      </w:r>
      <w:r>
        <w:rPr>
          <w:color w:val="000000"/>
        </w:rPr>
        <w:t>200 million</w:t>
      </w:r>
      <w:r w:rsidR="00B96DE8">
        <w:rPr>
          <w:color w:val="000000"/>
        </w:rPr>
        <w:t>?</w:t>
      </w:r>
    </w:p>
    <w:p w14:paraId="5BBCF711" w14:textId="0A2100E3" w:rsidR="002A3388" w:rsidRPr="002A3388" w:rsidRDefault="000D6B06" w:rsidP="004E5002">
      <w:pPr>
        <w:pStyle w:val="ListParagraph"/>
        <w:numPr>
          <w:ilvl w:val="0"/>
          <w:numId w:val="23"/>
        </w:numPr>
      </w:pPr>
      <w:r>
        <w:rPr>
          <w:color w:val="000000"/>
        </w:rPr>
        <w:t>JW</w:t>
      </w:r>
      <w:r w:rsidR="002A3388">
        <w:rPr>
          <w:color w:val="000000"/>
        </w:rPr>
        <w:t xml:space="preserve">.: </w:t>
      </w:r>
      <w:r>
        <w:rPr>
          <w:color w:val="000000"/>
        </w:rPr>
        <w:t>Clarified that n</w:t>
      </w:r>
      <w:r w:rsidR="002A3388">
        <w:rPr>
          <w:color w:val="000000"/>
        </w:rPr>
        <w:t>o</w:t>
      </w:r>
      <w:r>
        <w:rPr>
          <w:color w:val="000000"/>
        </w:rPr>
        <w:t>, t</w:t>
      </w:r>
      <w:r w:rsidR="002A3388">
        <w:rPr>
          <w:color w:val="000000"/>
        </w:rPr>
        <w:t xml:space="preserve">he general fund offset fee </w:t>
      </w:r>
      <w:r>
        <w:rPr>
          <w:color w:val="000000"/>
        </w:rPr>
        <w:t>Mr. Vasil raised</w:t>
      </w:r>
      <w:r w:rsidR="002A3388">
        <w:rPr>
          <w:color w:val="000000"/>
        </w:rPr>
        <w:t xml:space="preserve"> was a separate </w:t>
      </w:r>
      <w:r>
        <w:rPr>
          <w:color w:val="000000"/>
        </w:rPr>
        <w:t>issue</w:t>
      </w:r>
      <w:r w:rsidR="008E7402">
        <w:rPr>
          <w:color w:val="000000"/>
        </w:rPr>
        <w:t xml:space="preserve">. </w:t>
      </w:r>
      <w:r>
        <w:rPr>
          <w:color w:val="000000"/>
        </w:rPr>
        <w:t>The Department</w:t>
      </w:r>
      <w:r w:rsidR="002A3388">
        <w:rPr>
          <w:color w:val="000000"/>
        </w:rPr>
        <w:t xml:space="preserve"> collected those fee dollars from hospitals and </w:t>
      </w:r>
      <w:r w:rsidR="008E7402">
        <w:rPr>
          <w:color w:val="000000"/>
        </w:rPr>
        <w:t xml:space="preserve">that </w:t>
      </w:r>
      <w:r w:rsidR="002A3388">
        <w:rPr>
          <w:color w:val="000000"/>
        </w:rPr>
        <w:t>was used to offset reductions in revenue</w:t>
      </w:r>
      <w:r w:rsidR="008E7402">
        <w:rPr>
          <w:color w:val="000000"/>
        </w:rPr>
        <w:t xml:space="preserve"> and d</w:t>
      </w:r>
      <w:r w:rsidR="002A3388">
        <w:rPr>
          <w:color w:val="000000"/>
        </w:rPr>
        <w:t>ollars received in the general fund</w:t>
      </w:r>
      <w:r w:rsidR="008E7402">
        <w:rPr>
          <w:color w:val="000000"/>
        </w:rPr>
        <w:t>.</w:t>
      </w:r>
      <w:r w:rsidR="002A3388">
        <w:rPr>
          <w:color w:val="000000"/>
        </w:rPr>
        <w:t xml:space="preserve"> </w:t>
      </w:r>
      <w:r w:rsidR="008E7402">
        <w:rPr>
          <w:color w:val="000000"/>
        </w:rPr>
        <w:t>T</w:t>
      </w:r>
      <w:r w:rsidR="002A3388">
        <w:rPr>
          <w:color w:val="000000"/>
        </w:rPr>
        <w:t>hose went to the general fund and are not a part of the cash fund</w:t>
      </w:r>
      <w:r w:rsidR="008E7402">
        <w:rPr>
          <w:color w:val="000000"/>
        </w:rPr>
        <w:t xml:space="preserve">, </w:t>
      </w:r>
      <w:r w:rsidR="002A3388">
        <w:rPr>
          <w:color w:val="000000"/>
        </w:rPr>
        <w:t xml:space="preserve">and that amount is not considered into the </w:t>
      </w:r>
      <w:r w:rsidR="008E7402">
        <w:rPr>
          <w:color w:val="000000"/>
        </w:rPr>
        <w:t>$100</w:t>
      </w:r>
      <w:r w:rsidR="002A3388">
        <w:rPr>
          <w:color w:val="000000"/>
        </w:rPr>
        <w:t xml:space="preserve"> million dollars that we discussed right now</w:t>
      </w:r>
      <w:r w:rsidR="008E7402">
        <w:rPr>
          <w:color w:val="000000"/>
        </w:rPr>
        <w:t>.</w:t>
      </w:r>
      <w:r w:rsidR="002A3388">
        <w:rPr>
          <w:color w:val="000000"/>
        </w:rPr>
        <w:t xml:space="preserve"> </w:t>
      </w:r>
    </w:p>
    <w:p w14:paraId="7B75CB38" w14:textId="77777777" w:rsidR="00B613C1" w:rsidRPr="00B613C1" w:rsidRDefault="002A3388" w:rsidP="004E5002">
      <w:pPr>
        <w:pStyle w:val="ListParagraph"/>
        <w:numPr>
          <w:ilvl w:val="0"/>
          <w:numId w:val="23"/>
        </w:numPr>
      </w:pPr>
      <w:r>
        <w:rPr>
          <w:color w:val="000000"/>
        </w:rPr>
        <w:t xml:space="preserve">BV: </w:t>
      </w:r>
      <w:r w:rsidR="00B613C1">
        <w:rPr>
          <w:color w:val="000000"/>
        </w:rPr>
        <w:t>asked if the legislature could ask to use the $100 million reserve?</w:t>
      </w:r>
    </w:p>
    <w:p w14:paraId="2B591BCC" w14:textId="4BCC0D1D" w:rsidR="006864DB" w:rsidRPr="006864DB" w:rsidRDefault="000A0CF2" w:rsidP="009062ED">
      <w:pPr>
        <w:pStyle w:val="ListParagraph"/>
        <w:numPr>
          <w:ilvl w:val="0"/>
          <w:numId w:val="23"/>
        </w:numPr>
      </w:pPr>
      <w:r>
        <w:rPr>
          <w:color w:val="000000"/>
        </w:rPr>
        <w:t>JW confirmed that the reserve is needed regardless of other requirements for the provider fee.  In addition, the General Assembly would need to pass and the Governor would need to enact specific legislation to use hospital fees to offset the General Fund</w:t>
      </w:r>
    </w:p>
    <w:p w14:paraId="210D4856" w14:textId="7A607F25" w:rsidR="006864DB" w:rsidRPr="006864DB" w:rsidRDefault="00965E14" w:rsidP="0082273E">
      <w:pPr>
        <w:pStyle w:val="ListParagraph"/>
        <w:numPr>
          <w:ilvl w:val="0"/>
          <w:numId w:val="23"/>
        </w:numPr>
      </w:pPr>
      <w:r>
        <w:rPr>
          <w:color w:val="000000"/>
        </w:rPr>
        <w:t>RW</w:t>
      </w:r>
      <w:r w:rsidR="006864DB">
        <w:rPr>
          <w:color w:val="000000"/>
        </w:rPr>
        <w:t xml:space="preserve"> 3:44pm</w:t>
      </w:r>
      <w:r>
        <w:rPr>
          <w:color w:val="000000"/>
        </w:rPr>
        <w:t xml:space="preserve">, clarified that the General Assembly would need to enact legislation and asked </w:t>
      </w:r>
      <w:r w:rsidR="005A5C9D">
        <w:rPr>
          <w:color w:val="000000"/>
        </w:rPr>
        <w:t>if that were to happen, could the Board agree to use any excess reserves above the 1.5% reserve target for that purpose?</w:t>
      </w:r>
    </w:p>
    <w:p w14:paraId="323FC17E" w14:textId="067EE7DF" w:rsidR="006864DB" w:rsidRPr="006864DB" w:rsidRDefault="005A5C9D" w:rsidP="00A01EA8">
      <w:pPr>
        <w:pStyle w:val="ListParagraph"/>
        <w:numPr>
          <w:ilvl w:val="0"/>
          <w:numId w:val="23"/>
        </w:numPr>
      </w:pPr>
      <w:r>
        <w:rPr>
          <w:color w:val="000000"/>
        </w:rPr>
        <w:t xml:space="preserve">JW: agreed and suggested that would be </w:t>
      </w:r>
      <w:r w:rsidR="006864DB">
        <w:rPr>
          <w:color w:val="000000"/>
        </w:rPr>
        <w:t xml:space="preserve">up to the purview of the </w:t>
      </w:r>
      <w:r w:rsidR="00A01EA8">
        <w:rPr>
          <w:color w:val="000000"/>
        </w:rPr>
        <w:t>CHASE</w:t>
      </w:r>
      <w:r w:rsidR="006864DB">
        <w:rPr>
          <w:color w:val="000000"/>
        </w:rPr>
        <w:t xml:space="preserve"> board to decide how those dollars would be used, whether it be a fe</w:t>
      </w:r>
      <w:r w:rsidR="00A01EA8">
        <w:rPr>
          <w:color w:val="000000"/>
        </w:rPr>
        <w:t>e</w:t>
      </w:r>
      <w:r w:rsidR="006864DB">
        <w:rPr>
          <w:color w:val="000000"/>
        </w:rPr>
        <w:t xml:space="preserve"> refund or to be used to offset any of those legislative funding requirements.</w:t>
      </w:r>
    </w:p>
    <w:p w14:paraId="4CD09501" w14:textId="5C2D49D3" w:rsidR="006A7649" w:rsidRPr="004E5002" w:rsidRDefault="005A5C9D" w:rsidP="004E5002">
      <w:pPr>
        <w:pStyle w:val="ListParagraph"/>
        <w:numPr>
          <w:ilvl w:val="0"/>
          <w:numId w:val="23"/>
        </w:numPr>
      </w:pPr>
      <w:r>
        <w:rPr>
          <w:color w:val="000000"/>
        </w:rPr>
        <w:t>No further board questions</w:t>
      </w:r>
      <w:r w:rsidR="006A7649">
        <w:rPr>
          <w:color w:val="000000"/>
        </w:rPr>
        <w:t>.</w:t>
      </w:r>
    </w:p>
    <w:p w14:paraId="2819B2AB" w14:textId="0062BE98" w:rsidR="00E466F1" w:rsidRDefault="00E466F1" w:rsidP="00140B98">
      <w:pPr>
        <w:pStyle w:val="Heading1"/>
      </w:pPr>
      <w:r>
        <w:t>Public Comment</w:t>
      </w:r>
    </w:p>
    <w:p w14:paraId="43CB5BE0" w14:textId="376E49FF" w:rsidR="00CE113C" w:rsidRDefault="0029731A" w:rsidP="006A7649">
      <w:pPr>
        <w:pStyle w:val="ListParagraph"/>
        <w:numPr>
          <w:ilvl w:val="0"/>
          <w:numId w:val="24"/>
        </w:numPr>
      </w:pPr>
      <w:r>
        <w:t>No public comments.</w:t>
      </w:r>
    </w:p>
    <w:p w14:paraId="1713C651" w14:textId="6EA4A25A" w:rsidR="00140B98" w:rsidRDefault="00E466F1" w:rsidP="00140B98">
      <w:pPr>
        <w:pStyle w:val="Heading1"/>
        <w:rPr>
          <w:spacing w:val="-6"/>
        </w:rPr>
      </w:pPr>
      <w:r>
        <w:rPr>
          <w:spacing w:val="-6"/>
        </w:rPr>
        <w:t>Board Action</w:t>
      </w:r>
    </w:p>
    <w:p w14:paraId="67B53652" w14:textId="5B659943" w:rsidR="006A7649" w:rsidRPr="00CE113C" w:rsidRDefault="00CE113C" w:rsidP="006A7649">
      <w:pPr>
        <w:pStyle w:val="ListParagraph"/>
        <w:numPr>
          <w:ilvl w:val="0"/>
          <w:numId w:val="24"/>
        </w:numPr>
      </w:pPr>
      <w:r>
        <w:t xml:space="preserve">Dr. </w:t>
      </w:r>
      <w:r w:rsidR="00A26E1B">
        <w:t>Kim</w:t>
      </w:r>
      <w:r>
        <w:t xml:space="preserve"> Jackson, 3:4</w:t>
      </w:r>
      <w:r w:rsidR="006A7649">
        <w:t>6</w:t>
      </w:r>
      <w:r>
        <w:t>pm</w:t>
      </w:r>
      <w:r w:rsidR="00A26E1B">
        <w:t>:</w:t>
      </w:r>
      <w:r w:rsidR="006A7649">
        <w:t xml:space="preserve"> </w:t>
      </w:r>
      <w:r w:rsidR="00DA78E8">
        <w:t xml:space="preserve">Asked if the board was ready to move on the </w:t>
      </w:r>
      <w:r w:rsidR="006A7649">
        <w:rPr>
          <w:color w:val="000000"/>
        </w:rPr>
        <w:t xml:space="preserve">question </w:t>
      </w:r>
      <w:r w:rsidR="00DA78E8">
        <w:rPr>
          <w:color w:val="000000"/>
        </w:rPr>
        <w:t>of the</w:t>
      </w:r>
      <w:r w:rsidR="006A7649">
        <w:rPr>
          <w:color w:val="000000"/>
        </w:rPr>
        <w:t xml:space="preserve"> cash reserve fund. </w:t>
      </w:r>
    </w:p>
    <w:p w14:paraId="2DF1C9F2" w14:textId="6D629286" w:rsidR="006A7649" w:rsidRPr="00E466F1" w:rsidRDefault="006A7649" w:rsidP="006A7649">
      <w:pPr>
        <w:pStyle w:val="ListParagraph"/>
        <w:numPr>
          <w:ilvl w:val="0"/>
          <w:numId w:val="24"/>
        </w:numPr>
      </w:pPr>
      <w:r>
        <w:t xml:space="preserve">Barbara Carveth, 3:47pm: </w:t>
      </w:r>
      <w:r w:rsidR="00DA78E8">
        <w:rPr>
          <w:color w:val="000000"/>
        </w:rPr>
        <w:t>thanked staff</w:t>
      </w:r>
      <w:r>
        <w:rPr>
          <w:color w:val="000000"/>
        </w:rPr>
        <w:t xml:space="preserve"> for the presentation</w:t>
      </w:r>
      <w:r w:rsidR="00A01EA8">
        <w:rPr>
          <w:color w:val="000000"/>
        </w:rPr>
        <w:t xml:space="preserve">, </w:t>
      </w:r>
      <w:r w:rsidR="00DA78E8">
        <w:rPr>
          <w:color w:val="000000"/>
        </w:rPr>
        <w:t xml:space="preserve">and considering the previous feedback. </w:t>
      </w:r>
      <w:r w:rsidR="0029731A">
        <w:rPr>
          <w:color w:val="000000"/>
        </w:rPr>
        <w:t xml:space="preserve">She has no </w:t>
      </w:r>
      <w:r>
        <w:rPr>
          <w:color w:val="000000"/>
        </w:rPr>
        <w:t>further questions.</w:t>
      </w:r>
    </w:p>
    <w:p w14:paraId="375484AE" w14:textId="6F62D7DD" w:rsidR="006A7649" w:rsidRDefault="006A7649" w:rsidP="006A7649">
      <w:pPr>
        <w:pStyle w:val="ListParagraph"/>
        <w:numPr>
          <w:ilvl w:val="0"/>
          <w:numId w:val="25"/>
        </w:numPr>
      </w:pPr>
      <w:r>
        <w:t>Janie Wade</w:t>
      </w:r>
      <w:r w:rsidR="006E4F38">
        <w:t xml:space="preserve"> motioned to approve the cash reserve fund proposal and Bob Vasil seconded. </w:t>
      </w:r>
    </w:p>
    <w:p w14:paraId="728AEDB2" w14:textId="122FAB3B" w:rsidR="006A7649" w:rsidRPr="006A7649" w:rsidRDefault="006A7649" w:rsidP="006A7649">
      <w:pPr>
        <w:pStyle w:val="ListParagraph"/>
        <w:numPr>
          <w:ilvl w:val="0"/>
          <w:numId w:val="25"/>
        </w:numPr>
      </w:pPr>
      <w:r>
        <w:t>KJ</w:t>
      </w:r>
      <w:r w:rsidR="002B3E6A">
        <w:t xml:space="preserve"> requested a </w:t>
      </w:r>
      <w:r>
        <w:rPr>
          <w:color w:val="000000"/>
        </w:rPr>
        <w:t>roll call vote</w:t>
      </w:r>
      <w:r w:rsidR="002B3E6A">
        <w:rPr>
          <w:color w:val="000000"/>
        </w:rPr>
        <w:t>.</w:t>
      </w:r>
    </w:p>
    <w:p w14:paraId="78D1211B" w14:textId="347A3A7E" w:rsidR="003E2535" w:rsidRPr="003E2535" w:rsidRDefault="006A7649" w:rsidP="008F24AA">
      <w:pPr>
        <w:pStyle w:val="ListParagraph"/>
        <w:numPr>
          <w:ilvl w:val="0"/>
          <w:numId w:val="25"/>
        </w:numPr>
      </w:pPr>
      <w:r>
        <w:t>Shay Lyon</w:t>
      </w:r>
      <w:r w:rsidR="002B3E6A">
        <w:t xml:space="preserve"> called the roll. All members present approved the motion</w:t>
      </w:r>
    </w:p>
    <w:p w14:paraId="2AD0C1FD" w14:textId="052EBE0C" w:rsidR="003E2535" w:rsidRDefault="003E2535" w:rsidP="003E2535">
      <w:pPr>
        <w:pStyle w:val="ListParagraph"/>
        <w:numPr>
          <w:ilvl w:val="0"/>
          <w:numId w:val="25"/>
        </w:numPr>
      </w:pPr>
      <w:r>
        <w:t>Janie W</w:t>
      </w:r>
      <w:r w:rsidR="008F24AA">
        <w:t xml:space="preserve">ade moved </w:t>
      </w:r>
      <w:r>
        <w:t>to adjourn</w:t>
      </w:r>
      <w:r w:rsidR="008F24AA">
        <w:t xml:space="preserve"> and Dr. Claire Reed seconded.</w:t>
      </w:r>
    </w:p>
    <w:p w14:paraId="38D43134" w14:textId="4EA3BCA2" w:rsidR="00E466F1" w:rsidRPr="00E466F1" w:rsidRDefault="007276D9" w:rsidP="00E466F1">
      <w:pPr>
        <w:pStyle w:val="Heading1"/>
      </w:pPr>
      <w:r>
        <w:rPr>
          <w:spacing w:val="-6"/>
        </w:rPr>
        <w:t>A</w:t>
      </w:r>
      <w:r>
        <w:rPr>
          <w:spacing w:val="1"/>
        </w:rPr>
        <w:t>d</w:t>
      </w:r>
      <w:r>
        <w:t>journ</w:t>
      </w:r>
    </w:p>
    <w:p w14:paraId="2007CE7A" w14:textId="2FEE3138" w:rsidR="00140B98" w:rsidRDefault="00140B98" w:rsidP="003E2535">
      <w:pPr>
        <w:pStyle w:val="BodyText"/>
        <w:numPr>
          <w:ilvl w:val="0"/>
          <w:numId w:val="26"/>
        </w:numPr>
      </w:pPr>
      <w:r>
        <w:t xml:space="preserve">The meeting was adjourned at </w:t>
      </w:r>
      <w:r w:rsidR="00A26E1B">
        <w:t>3:5</w:t>
      </w:r>
      <w:r w:rsidR="003E2535">
        <w:t>1</w:t>
      </w:r>
      <w:r w:rsidR="00A26E1B">
        <w:t>pm</w:t>
      </w:r>
      <w:r>
        <w:t>.</w:t>
      </w:r>
    </w:p>
    <w:p w14:paraId="6A19B2BA" w14:textId="6EE60FCE" w:rsidR="00E466F1" w:rsidRDefault="00E466F1" w:rsidP="00E466F1">
      <w:pPr>
        <w:pStyle w:val="Heading1"/>
      </w:pPr>
      <w:r>
        <w:t>Next Meeting</w:t>
      </w:r>
    </w:p>
    <w:p w14:paraId="0AF94DEC" w14:textId="2E493538" w:rsidR="005E34FC" w:rsidRPr="005E34FC" w:rsidRDefault="005E34FC" w:rsidP="003E2535">
      <w:pPr>
        <w:pStyle w:val="ListParagraph"/>
        <w:numPr>
          <w:ilvl w:val="0"/>
          <w:numId w:val="26"/>
        </w:numPr>
      </w:pPr>
      <w:r>
        <w:t>August 23, 2022 at 3:00pm</w:t>
      </w:r>
      <w:r w:rsidR="003E2535">
        <w:t xml:space="preserve"> via Zoom</w:t>
      </w:r>
    </w:p>
    <w:p w14:paraId="6C03CFF5" w14:textId="77777777" w:rsidR="00E466F1" w:rsidRPr="00E466F1" w:rsidRDefault="00E466F1" w:rsidP="00E466F1">
      <w:pPr>
        <w:ind w:left="360"/>
      </w:pPr>
    </w:p>
    <w:p w14:paraId="0D3425D1" w14:textId="0CDEC9A0" w:rsidR="003A6EF0" w:rsidRDefault="00F51032" w:rsidP="00D64C1F">
      <w:pPr>
        <w:pStyle w:val="ADANotice"/>
      </w:pPr>
      <w:r w:rsidRPr="00F51032">
        <w:t xml:space="preserve">Reasonable </w:t>
      </w:r>
      <w:r w:rsidRPr="00981D77">
        <w:t>accommodations</w:t>
      </w:r>
      <w:r w:rsidRPr="00F51032">
        <w:t xml:space="preserve"> will be provided upon request for persons with disabilities.  Please notify the Board Coordinator at 303-866-</w:t>
      </w:r>
      <w:r w:rsidR="00140B98" w:rsidRPr="00140B98">
        <w:t>3698</w:t>
      </w:r>
      <w:r w:rsidRPr="00140B98">
        <w:t xml:space="preserve"> or </w:t>
      </w:r>
      <w:hyperlink r:id="rId12" w:history="1">
        <w:r w:rsidR="00140B98" w:rsidRPr="00C33D14">
          <w:rPr>
            <w:rStyle w:val="Hyperlink"/>
          </w:rPr>
          <w:t>Nancy.Dolson@state.co.us</w:t>
        </w:r>
      </w:hyperlink>
      <w:r w:rsidR="00140B98">
        <w:t xml:space="preserve"> </w:t>
      </w:r>
      <w:r>
        <w:t xml:space="preserve">or the 504/ADA Coordinator </w:t>
      </w:r>
      <w:hyperlink r:id="rId13" w:history="1">
        <w:r w:rsidRPr="005A6A4F">
          <w:rPr>
            <w:rStyle w:val="Hyperlink"/>
          </w:rPr>
          <w:t>hcpf504ada@state.co.us</w:t>
        </w:r>
      </w:hyperlink>
      <w:r>
        <w:t xml:space="preserve"> </w:t>
      </w:r>
      <w:r w:rsidRPr="00F51032">
        <w:t>at least one week prior to the meeting to make arrangements.</w:t>
      </w:r>
    </w:p>
    <w:sectPr w:rsidR="003A6EF0" w:rsidSect="00981D77">
      <w:headerReference w:type="default" r:id="rId14"/>
      <w:footerReference w:type="default" r:id="rId15"/>
      <w:footerReference w:type="first" r:id="rId16"/>
      <w:type w:val="continuous"/>
      <w:pgSz w:w="12240" w:h="15840"/>
      <w:pgMar w:top="72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332C" w14:textId="77777777" w:rsidR="00447FA1" w:rsidRDefault="00447FA1" w:rsidP="00370CDA">
      <w:r>
        <w:separator/>
      </w:r>
    </w:p>
  </w:endnote>
  <w:endnote w:type="continuationSeparator" w:id="0">
    <w:p w14:paraId="299D490C" w14:textId="77777777" w:rsidR="00447FA1" w:rsidRDefault="00447FA1" w:rsidP="00370CDA">
      <w:r>
        <w:continuationSeparator/>
      </w:r>
    </w:p>
  </w:endnote>
  <w:endnote w:type="continuationNotice" w:id="1">
    <w:p w14:paraId="59A2AC6C" w14:textId="77777777" w:rsidR="00447FA1" w:rsidRDefault="00447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11B" w14:textId="77777777" w:rsidR="00CF3E3D" w:rsidRPr="00981D77" w:rsidRDefault="00CF3E3D" w:rsidP="00981D77">
    <w:r>
      <w:rPr>
        <w:noProof/>
      </w:rPr>
      <w:drawing>
        <wp:anchor distT="0" distB="0" distL="114300" distR="114300" simplePos="0" relativeHeight="251658240" behindDoc="0" locked="0" layoutInCell="1" allowOverlap="1" wp14:anchorId="4B761BA8" wp14:editId="0D0FD353">
          <wp:simplePos x="0" y="0"/>
          <wp:positionH relativeFrom="column">
            <wp:posOffset>-758825</wp:posOffset>
          </wp:positionH>
          <wp:positionV relativeFrom="paragraph">
            <wp:posOffset>-548640</wp:posOffset>
          </wp:positionV>
          <wp:extent cx="7772400" cy="1280160"/>
          <wp:effectExtent l="0" t="0" r="0" b="0"/>
          <wp:wrapNone/>
          <wp:docPr id="2" name="Picture 2"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PFLheadFooterSeal_May2019.png"/>
                  <pic:cNvPicPr/>
                </pic:nvPicPr>
                <pic:blipFill>
                  <a:blip r:embed="rId1"/>
                  <a:stretch>
                    <a:fillRect/>
                  </a:stretch>
                </pic:blipFill>
                <pic:spPr>
                  <a:xfrm>
                    <a:off x="0" y="0"/>
                    <a:ext cx="7772400" cy="128016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DF3C" w14:textId="77777777" w:rsidR="00CF3E3D" w:rsidRPr="007B3A06" w:rsidRDefault="00CF3E3D" w:rsidP="00140B98">
    <w:pPr>
      <w:pBdr>
        <w:right w:val="single" w:sz="24" w:space="4" w:color="001970" w:themeColor="text2"/>
      </w:pBdr>
      <w:tabs>
        <w:tab w:val="center" w:pos="4320"/>
        <w:tab w:val="right" w:pos="8640"/>
      </w:tabs>
      <w:spacing w:before="240" w:after="240"/>
      <w:ind w:right="864"/>
      <w:contextualSpacing/>
      <w:jc w:val="right"/>
      <w:rPr>
        <w:sz w:val="18"/>
        <w:szCs w:val="18"/>
      </w:rPr>
    </w:pPr>
    <w:bookmarkStart w:id="0" w:name="_Hlk12952157"/>
    <w:bookmarkStart w:id="1" w:name="_Hlk12952158"/>
    <w:bookmarkStart w:id="2" w:name="_Hlk12952159"/>
    <w:bookmarkStart w:id="3" w:name="_Hlk12952160"/>
    <w:bookmarkStart w:id="4" w:name="_Hlk12952161"/>
    <w:bookmarkStart w:id="5" w:name="_Hlk12952162"/>
    <w:bookmarkStart w:id="6" w:name="_Hlk12952163"/>
    <w:bookmarkStart w:id="7" w:name="_Hlk12952164"/>
    <w:bookmarkStart w:id="8" w:name="_Hlk12952165"/>
    <w:bookmarkStart w:id="9" w:name="_Hlk12952166"/>
    <w:r w:rsidRPr="007B3A06">
      <w:rPr>
        <w:sz w:val="18"/>
        <w:szCs w:val="18"/>
      </w:rPr>
      <w:t>The Colorado Healthcare Affordability and Sustainability Enterprise (CHASE) is a government-owned business within the Department of Health Care Policy and Financing.</w:t>
    </w:r>
  </w:p>
  <w:p w14:paraId="4E62E2A6" w14:textId="44D5C697" w:rsidR="00CF3E3D" w:rsidRPr="00140B98" w:rsidRDefault="00CF3E3D" w:rsidP="00140B98">
    <w:pPr>
      <w:pBdr>
        <w:right w:val="single" w:sz="24" w:space="4" w:color="001970" w:themeColor="text2"/>
      </w:pBdr>
      <w:tabs>
        <w:tab w:val="center" w:pos="4320"/>
        <w:tab w:val="right" w:pos="8640"/>
      </w:tabs>
      <w:spacing w:before="240" w:after="240"/>
      <w:ind w:right="864"/>
      <w:contextualSpacing/>
      <w:jc w:val="right"/>
      <w:rPr>
        <w:sz w:val="20"/>
      </w:rPr>
    </w:pPr>
    <w:r w:rsidRPr="007B3A06">
      <w:rPr>
        <w:sz w:val="18"/>
        <w:szCs w:val="18"/>
      </w:rPr>
      <w:t>www.colorado.gov/hcpf</w:t>
    </w:r>
    <w:r w:rsidRPr="002B5CD2">
      <w:rPr>
        <w:noProof/>
        <w:sz w:val="20"/>
      </w:rPr>
      <w:drawing>
        <wp:anchor distT="0" distB="0" distL="114300" distR="114300" simplePos="0" relativeHeight="251658241" behindDoc="0" locked="1" layoutInCell="1" allowOverlap="1" wp14:anchorId="6AAFA6BE" wp14:editId="6F9CA654">
          <wp:simplePos x="0" y="0"/>
          <wp:positionH relativeFrom="rightMargin">
            <wp:posOffset>-352425</wp:posOffset>
          </wp:positionH>
          <wp:positionV relativeFrom="bottomMargin">
            <wp:posOffset>27305</wp:posOffset>
          </wp:positionV>
          <wp:extent cx="731520" cy="731520"/>
          <wp:effectExtent l="0" t="0" r="0" b="0"/>
          <wp:wrapNone/>
          <wp:docPr id="5" name="Picture 5" descr="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3369" w14:textId="77777777" w:rsidR="00447FA1" w:rsidRPr="00D64C1F" w:rsidRDefault="00447FA1" w:rsidP="00370CDA">
      <w:pPr>
        <w:rPr>
          <w:sz w:val="16"/>
          <w:szCs w:val="16"/>
        </w:rPr>
      </w:pPr>
    </w:p>
  </w:footnote>
  <w:footnote w:type="continuationSeparator" w:id="0">
    <w:p w14:paraId="0200E35D" w14:textId="77777777" w:rsidR="00447FA1" w:rsidRDefault="00447FA1" w:rsidP="00370CDA">
      <w:r>
        <w:continuationSeparator/>
      </w:r>
    </w:p>
  </w:footnote>
  <w:footnote w:type="continuationNotice" w:id="1">
    <w:p w14:paraId="013EF700" w14:textId="77777777" w:rsidR="00447FA1" w:rsidRDefault="00447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2B89" w14:textId="5FC2BD09" w:rsidR="00CF3E3D" w:rsidRDefault="00447FA1" w:rsidP="00140B98">
    <w:pPr>
      <w:pStyle w:val="Header"/>
    </w:pPr>
    <w:fldSimple w:instr=" TITLE  \* Upper  \* MERGEFORMAT ">
      <w:r w:rsidR="00CF3E3D">
        <w:t>CHASE AGENDA</w:t>
      </w:r>
    </w:fldSimple>
    <w:r w:rsidR="00CF3E3D" w:rsidRPr="00FA11B1">
      <w:tab/>
    </w:r>
    <w:sdt>
      <w:sdtPr>
        <w:id w:val="698131139"/>
        <w:docPartObj>
          <w:docPartGallery w:val="Page Numbers (Top of Page)"/>
          <w:docPartUnique/>
        </w:docPartObj>
      </w:sdtPr>
      <w:sdtContent>
        <w:r w:rsidR="00CF3E3D" w:rsidRPr="00FA11B1">
          <w:t xml:space="preserve">Page </w:t>
        </w:r>
        <w:r w:rsidR="00CF3E3D" w:rsidRPr="00FA11B1">
          <w:fldChar w:fldCharType="begin"/>
        </w:r>
        <w:r w:rsidR="00CF3E3D" w:rsidRPr="00FA11B1">
          <w:instrText xml:space="preserve"> PAGE  \* Arabic  \* MERGEFORMAT </w:instrText>
        </w:r>
        <w:r w:rsidR="00CF3E3D" w:rsidRPr="00FA11B1">
          <w:fldChar w:fldCharType="separate"/>
        </w:r>
        <w:r w:rsidR="00CF3E3D">
          <w:rPr>
            <w:noProof/>
          </w:rPr>
          <w:t>2</w:t>
        </w:r>
        <w:r w:rsidR="00CF3E3D" w:rsidRPr="00FA11B1">
          <w:fldChar w:fldCharType="end"/>
        </w:r>
        <w:r w:rsidR="00CF3E3D" w:rsidRPr="00FA11B1">
          <w:t xml:space="preserve"> of </w:t>
        </w:r>
        <w:r w:rsidR="00CF3E3D">
          <w:rPr>
            <w:noProof/>
          </w:rPr>
          <w:fldChar w:fldCharType="begin"/>
        </w:r>
        <w:r w:rsidR="00CF3E3D">
          <w:rPr>
            <w:noProof/>
          </w:rPr>
          <w:instrText xml:space="preserve"> NUMPAGES  \* Arabic  \* MERGEFORMAT </w:instrText>
        </w:r>
        <w:r w:rsidR="00CF3E3D">
          <w:rPr>
            <w:noProof/>
          </w:rPr>
          <w:fldChar w:fldCharType="separate"/>
        </w:r>
        <w:r w:rsidR="00CF3E3D">
          <w:rPr>
            <w:noProof/>
          </w:rPr>
          <w:t>2</w:t>
        </w:r>
        <w:r w:rsidR="00CF3E3D">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CE70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9CEEA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E208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D26E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58AC4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E00A3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EFC26C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628272"/>
    <w:lvl w:ilvl="0">
      <w:start w:val="1"/>
      <w:numFmt w:val="bullet"/>
      <w:lvlText w:val=""/>
      <w:lvlJc w:val="left"/>
      <w:pPr>
        <w:ind w:left="720" w:hanging="360"/>
      </w:pPr>
      <w:rPr>
        <w:rFonts w:ascii="Wingdings" w:hAnsi="Wingdings" w:hint="default"/>
      </w:rPr>
    </w:lvl>
  </w:abstractNum>
  <w:abstractNum w:abstractNumId="9" w15:restartNumberingAfterBreak="0">
    <w:nsid w:val="FFFFFF88"/>
    <w:multiLevelType w:val="singleLevel"/>
    <w:tmpl w:val="F4A4BE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78FA8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E0E6CA7"/>
    <w:multiLevelType w:val="hybridMultilevel"/>
    <w:tmpl w:val="4888D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052D1F"/>
    <w:multiLevelType w:val="hybridMultilevel"/>
    <w:tmpl w:val="60562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D3A5A"/>
    <w:multiLevelType w:val="hybridMultilevel"/>
    <w:tmpl w:val="672A3C26"/>
    <w:lvl w:ilvl="0" w:tplc="E8CA29C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25062"/>
    <w:multiLevelType w:val="hybridMultilevel"/>
    <w:tmpl w:val="F2321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3F0EE1"/>
    <w:multiLevelType w:val="hybridMultilevel"/>
    <w:tmpl w:val="FF02B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60B5E"/>
    <w:multiLevelType w:val="hybridMultilevel"/>
    <w:tmpl w:val="AE569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D919BE"/>
    <w:multiLevelType w:val="hybridMultilevel"/>
    <w:tmpl w:val="CD5CE484"/>
    <w:lvl w:ilvl="0" w:tplc="5658E3A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D7D69"/>
    <w:multiLevelType w:val="hybridMultilevel"/>
    <w:tmpl w:val="0D887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E22330"/>
    <w:multiLevelType w:val="hybridMultilevel"/>
    <w:tmpl w:val="DA36C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7C2AF6"/>
    <w:multiLevelType w:val="hybridMultilevel"/>
    <w:tmpl w:val="9A206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402645"/>
    <w:multiLevelType w:val="hybridMultilevel"/>
    <w:tmpl w:val="C6FE7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51280C"/>
    <w:multiLevelType w:val="hybridMultilevel"/>
    <w:tmpl w:val="3F003E8C"/>
    <w:lvl w:ilvl="0" w:tplc="06E86172">
      <w:start w:val="1"/>
      <w:numFmt w:val="decimal"/>
      <w:lvlText w:val="%1."/>
      <w:lvlJc w:val="left"/>
      <w:pPr>
        <w:ind w:hanging="360"/>
      </w:pPr>
      <w:rPr>
        <w:rFonts w:ascii="Arial" w:eastAsia="Arial" w:hAnsi="Arial" w:hint="default"/>
        <w:b/>
        <w:bCs/>
        <w:sz w:val="24"/>
        <w:szCs w:val="24"/>
      </w:rPr>
    </w:lvl>
    <w:lvl w:ilvl="1" w:tplc="D2DAA98C">
      <w:start w:val="1"/>
      <w:numFmt w:val="bullet"/>
      <w:lvlText w:val=""/>
      <w:lvlJc w:val="left"/>
      <w:pPr>
        <w:ind w:hanging="360"/>
      </w:pPr>
      <w:rPr>
        <w:rFonts w:ascii="Symbol" w:eastAsia="Symbol" w:hAnsi="Symbol" w:hint="default"/>
        <w:sz w:val="24"/>
        <w:szCs w:val="24"/>
      </w:rPr>
    </w:lvl>
    <w:lvl w:ilvl="2" w:tplc="03760A90">
      <w:start w:val="1"/>
      <w:numFmt w:val="bullet"/>
      <w:lvlText w:val="•"/>
      <w:lvlJc w:val="left"/>
      <w:rPr>
        <w:rFonts w:hint="default"/>
      </w:rPr>
    </w:lvl>
    <w:lvl w:ilvl="3" w:tplc="B7E8F272">
      <w:start w:val="1"/>
      <w:numFmt w:val="bullet"/>
      <w:lvlText w:val="•"/>
      <w:lvlJc w:val="left"/>
      <w:rPr>
        <w:rFonts w:hint="default"/>
      </w:rPr>
    </w:lvl>
    <w:lvl w:ilvl="4" w:tplc="AFFE2740">
      <w:start w:val="1"/>
      <w:numFmt w:val="bullet"/>
      <w:lvlText w:val="•"/>
      <w:lvlJc w:val="left"/>
      <w:rPr>
        <w:rFonts w:hint="default"/>
      </w:rPr>
    </w:lvl>
    <w:lvl w:ilvl="5" w:tplc="364A3790">
      <w:start w:val="1"/>
      <w:numFmt w:val="bullet"/>
      <w:lvlText w:val="•"/>
      <w:lvlJc w:val="left"/>
      <w:rPr>
        <w:rFonts w:hint="default"/>
      </w:rPr>
    </w:lvl>
    <w:lvl w:ilvl="6" w:tplc="DE4A4726">
      <w:start w:val="1"/>
      <w:numFmt w:val="bullet"/>
      <w:lvlText w:val="•"/>
      <w:lvlJc w:val="left"/>
      <w:rPr>
        <w:rFonts w:hint="default"/>
      </w:rPr>
    </w:lvl>
    <w:lvl w:ilvl="7" w:tplc="0192A988">
      <w:start w:val="1"/>
      <w:numFmt w:val="bullet"/>
      <w:lvlText w:val="•"/>
      <w:lvlJc w:val="left"/>
      <w:rPr>
        <w:rFonts w:hint="default"/>
      </w:rPr>
    </w:lvl>
    <w:lvl w:ilvl="8" w:tplc="3EDCF0DE">
      <w:start w:val="1"/>
      <w:numFmt w:val="bullet"/>
      <w:lvlText w:val="•"/>
      <w:lvlJc w:val="left"/>
      <w:rPr>
        <w:rFonts w:hint="default"/>
      </w:rPr>
    </w:lvl>
  </w:abstractNum>
  <w:abstractNum w:abstractNumId="24" w15:restartNumberingAfterBreak="0">
    <w:nsid w:val="729A6107"/>
    <w:multiLevelType w:val="hybridMultilevel"/>
    <w:tmpl w:val="301C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0547915">
    <w:abstractNumId w:val="10"/>
  </w:num>
  <w:num w:numId="2" w16cid:durableId="1365401979">
    <w:abstractNumId w:val="8"/>
  </w:num>
  <w:num w:numId="3" w16cid:durableId="2095976080">
    <w:abstractNumId w:val="7"/>
  </w:num>
  <w:num w:numId="4" w16cid:durableId="1747417164">
    <w:abstractNumId w:val="6"/>
  </w:num>
  <w:num w:numId="5" w16cid:durableId="1120606056">
    <w:abstractNumId w:val="5"/>
  </w:num>
  <w:num w:numId="6" w16cid:durableId="874734511">
    <w:abstractNumId w:val="9"/>
  </w:num>
  <w:num w:numId="7" w16cid:durableId="1887913962">
    <w:abstractNumId w:val="4"/>
  </w:num>
  <w:num w:numId="8" w16cid:durableId="363990446">
    <w:abstractNumId w:val="3"/>
  </w:num>
  <w:num w:numId="9" w16cid:durableId="1873029285">
    <w:abstractNumId w:val="2"/>
  </w:num>
  <w:num w:numId="10" w16cid:durableId="1944678848">
    <w:abstractNumId w:val="1"/>
  </w:num>
  <w:num w:numId="11" w16cid:durableId="358311302">
    <w:abstractNumId w:val="0"/>
  </w:num>
  <w:num w:numId="12" w16cid:durableId="51970978">
    <w:abstractNumId w:val="13"/>
  </w:num>
  <w:num w:numId="13" w16cid:durableId="266233467">
    <w:abstractNumId w:val="25"/>
  </w:num>
  <w:num w:numId="14" w16cid:durableId="1402866685">
    <w:abstractNumId w:val="23"/>
  </w:num>
  <w:num w:numId="15" w16cid:durableId="393357268">
    <w:abstractNumId w:val="18"/>
  </w:num>
  <w:num w:numId="16" w16cid:durableId="392968114">
    <w:abstractNumId w:val="14"/>
  </w:num>
  <w:num w:numId="17" w16cid:durableId="1416198878">
    <w:abstractNumId w:val="22"/>
  </w:num>
  <w:num w:numId="18" w16cid:durableId="1592548226">
    <w:abstractNumId w:val="15"/>
  </w:num>
  <w:num w:numId="19" w16cid:durableId="1612128753">
    <w:abstractNumId w:val="11"/>
  </w:num>
  <w:num w:numId="20" w16cid:durableId="1085107321">
    <w:abstractNumId w:val="24"/>
  </w:num>
  <w:num w:numId="21" w16cid:durableId="619917809">
    <w:abstractNumId w:val="19"/>
  </w:num>
  <w:num w:numId="22" w16cid:durableId="679428133">
    <w:abstractNumId w:val="16"/>
  </w:num>
  <w:num w:numId="23" w16cid:durableId="201943938">
    <w:abstractNumId w:val="21"/>
  </w:num>
  <w:num w:numId="24" w16cid:durableId="607547355">
    <w:abstractNumId w:val="17"/>
  </w:num>
  <w:num w:numId="25" w16cid:durableId="1743940766">
    <w:abstractNumId w:val="12"/>
  </w:num>
  <w:num w:numId="26" w16cid:durableId="7514364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4D"/>
    <w:rsid w:val="00004A7F"/>
    <w:rsid w:val="00010F16"/>
    <w:rsid w:val="0001139B"/>
    <w:rsid w:val="00014D3C"/>
    <w:rsid w:val="00036441"/>
    <w:rsid w:val="00051853"/>
    <w:rsid w:val="00052077"/>
    <w:rsid w:val="0009067B"/>
    <w:rsid w:val="000A0CF2"/>
    <w:rsid w:val="000A14EB"/>
    <w:rsid w:val="000A623E"/>
    <w:rsid w:val="000C54BA"/>
    <w:rsid w:val="000D17D7"/>
    <w:rsid w:val="000D6B06"/>
    <w:rsid w:val="000E07A5"/>
    <w:rsid w:val="000E46B1"/>
    <w:rsid w:val="001071E0"/>
    <w:rsid w:val="001302B9"/>
    <w:rsid w:val="00140B98"/>
    <w:rsid w:val="0015054A"/>
    <w:rsid w:val="00160A01"/>
    <w:rsid w:val="001773E1"/>
    <w:rsid w:val="001A49B8"/>
    <w:rsid w:val="001C0464"/>
    <w:rsid w:val="001F39FC"/>
    <w:rsid w:val="00204136"/>
    <w:rsid w:val="002071A5"/>
    <w:rsid w:val="00226B00"/>
    <w:rsid w:val="002328C9"/>
    <w:rsid w:val="002357EA"/>
    <w:rsid w:val="00235A31"/>
    <w:rsid w:val="0026209F"/>
    <w:rsid w:val="00263988"/>
    <w:rsid w:val="00283E9E"/>
    <w:rsid w:val="0029731A"/>
    <w:rsid w:val="002A3388"/>
    <w:rsid w:val="002B1C51"/>
    <w:rsid w:val="002B3E6A"/>
    <w:rsid w:val="002C44E0"/>
    <w:rsid w:val="002E1B00"/>
    <w:rsid w:val="00303ADB"/>
    <w:rsid w:val="0030692B"/>
    <w:rsid w:val="00306A22"/>
    <w:rsid w:val="0031752F"/>
    <w:rsid w:val="00331550"/>
    <w:rsid w:val="00344298"/>
    <w:rsid w:val="00366C54"/>
    <w:rsid w:val="00370CDA"/>
    <w:rsid w:val="00373FF0"/>
    <w:rsid w:val="00376530"/>
    <w:rsid w:val="003A51C3"/>
    <w:rsid w:val="003A52EE"/>
    <w:rsid w:val="003A6EF0"/>
    <w:rsid w:val="003D1DE2"/>
    <w:rsid w:val="003D4002"/>
    <w:rsid w:val="003E2535"/>
    <w:rsid w:val="00436CA8"/>
    <w:rsid w:val="00437AFE"/>
    <w:rsid w:val="00447FA1"/>
    <w:rsid w:val="004513FF"/>
    <w:rsid w:val="00452075"/>
    <w:rsid w:val="004569A4"/>
    <w:rsid w:val="004646B6"/>
    <w:rsid w:val="004658A7"/>
    <w:rsid w:val="00471D7C"/>
    <w:rsid w:val="004908C5"/>
    <w:rsid w:val="004A11E8"/>
    <w:rsid w:val="004B2BA2"/>
    <w:rsid w:val="004B766C"/>
    <w:rsid w:val="004E5002"/>
    <w:rsid w:val="004E5D68"/>
    <w:rsid w:val="004F2605"/>
    <w:rsid w:val="004F37FD"/>
    <w:rsid w:val="004F4288"/>
    <w:rsid w:val="0051282F"/>
    <w:rsid w:val="00545FAE"/>
    <w:rsid w:val="00552133"/>
    <w:rsid w:val="00565FD4"/>
    <w:rsid w:val="005720D0"/>
    <w:rsid w:val="005776FA"/>
    <w:rsid w:val="0058513F"/>
    <w:rsid w:val="00597B21"/>
    <w:rsid w:val="00597DA6"/>
    <w:rsid w:val="005A2845"/>
    <w:rsid w:val="005A5C9D"/>
    <w:rsid w:val="005A6A4F"/>
    <w:rsid w:val="005A7D45"/>
    <w:rsid w:val="005E34FC"/>
    <w:rsid w:val="005F3910"/>
    <w:rsid w:val="005F6EEF"/>
    <w:rsid w:val="006011C8"/>
    <w:rsid w:val="006205DF"/>
    <w:rsid w:val="00630546"/>
    <w:rsid w:val="006351AB"/>
    <w:rsid w:val="00642EE8"/>
    <w:rsid w:val="006473D0"/>
    <w:rsid w:val="00650F71"/>
    <w:rsid w:val="00662640"/>
    <w:rsid w:val="00677176"/>
    <w:rsid w:val="006864DB"/>
    <w:rsid w:val="006923BB"/>
    <w:rsid w:val="00693212"/>
    <w:rsid w:val="006967E2"/>
    <w:rsid w:val="006A7649"/>
    <w:rsid w:val="006C53F3"/>
    <w:rsid w:val="006E044F"/>
    <w:rsid w:val="006E1634"/>
    <w:rsid w:val="006E4F38"/>
    <w:rsid w:val="00721551"/>
    <w:rsid w:val="007276D9"/>
    <w:rsid w:val="00727B86"/>
    <w:rsid w:val="00734BD9"/>
    <w:rsid w:val="00783700"/>
    <w:rsid w:val="00790442"/>
    <w:rsid w:val="00796B54"/>
    <w:rsid w:val="007A0DDA"/>
    <w:rsid w:val="007D5A63"/>
    <w:rsid w:val="007E3F35"/>
    <w:rsid w:val="007E47AA"/>
    <w:rsid w:val="007F15DE"/>
    <w:rsid w:val="0080060E"/>
    <w:rsid w:val="008027D5"/>
    <w:rsid w:val="00803492"/>
    <w:rsid w:val="00816D9E"/>
    <w:rsid w:val="0082273E"/>
    <w:rsid w:val="00842439"/>
    <w:rsid w:val="00843B55"/>
    <w:rsid w:val="00845B1F"/>
    <w:rsid w:val="0086051A"/>
    <w:rsid w:val="00874299"/>
    <w:rsid w:val="008909E6"/>
    <w:rsid w:val="00895B59"/>
    <w:rsid w:val="008B073D"/>
    <w:rsid w:val="008B47CD"/>
    <w:rsid w:val="008E7402"/>
    <w:rsid w:val="008E7D89"/>
    <w:rsid w:val="008E7EC9"/>
    <w:rsid w:val="008F0092"/>
    <w:rsid w:val="008F24AA"/>
    <w:rsid w:val="008F35F7"/>
    <w:rsid w:val="008F4D84"/>
    <w:rsid w:val="009062ED"/>
    <w:rsid w:val="009063A0"/>
    <w:rsid w:val="00926B7C"/>
    <w:rsid w:val="00935D24"/>
    <w:rsid w:val="0094562B"/>
    <w:rsid w:val="00965E14"/>
    <w:rsid w:val="00981C78"/>
    <w:rsid w:val="00981D77"/>
    <w:rsid w:val="00984F03"/>
    <w:rsid w:val="00987223"/>
    <w:rsid w:val="009A2E31"/>
    <w:rsid w:val="009B12A7"/>
    <w:rsid w:val="009B45DB"/>
    <w:rsid w:val="009E6D04"/>
    <w:rsid w:val="009F103D"/>
    <w:rsid w:val="009F63B1"/>
    <w:rsid w:val="009F754C"/>
    <w:rsid w:val="00A01EA8"/>
    <w:rsid w:val="00A0673F"/>
    <w:rsid w:val="00A131DF"/>
    <w:rsid w:val="00A239E8"/>
    <w:rsid w:val="00A26E1B"/>
    <w:rsid w:val="00A32774"/>
    <w:rsid w:val="00A37694"/>
    <w:rsid w:val="00A70BCE"/>
    <w:rsid w:val="00A8673E"/>
    <w:rsid w:val="00A97C91"/>
    <w:rsid w:val="00AE1D51"/>
    <w:rsid w:val="00AF39C1"/>
    <w:rsid w:val="00B04615"/>
    <w:rsid w:val="00B23754"/>
    <w:rsid w:val="00B56706"/>
    <w:rsid w:val="00B613C1"/>
    <w:rsid w:val="00B61DAE"/>
    <w:rsid w:val="00B942AD"/>
    <w:rsid w:val="00B96234"/>
    <w:rsid w:val="00B96DE8"/>
    <w:rsid w:val="00BA0577"/>
    <w:rsid w:val="00BB0C2A"/>
    <w:rsid w:val="00BB5A81"/>
    <w:rsid w:val="00BC7326"/>
    <w:rsid w:val="00BE69C9"/>
    <w:rsid w:val="00BF6014"/>
    <w:rsid w:val="00C10A8D"/>
    <w:rsid w:val="00C324A3"/>
    <w:rsid w:val="00C734AE"/>
    <w:rsid w:val="00C812AA"/>
    <w:rsid w:val="00CA6E16"/>
    <w:rsid w:val="00CB7FC5"/>
    <w:rsid w:val="00CD3CE1"/>
    <w:rsid w:val="00CD766B"/>
    <w:rsid w:val="00CD77FC"/>
    <w:rsid w:val="00CE113C"/>
    <w:rsid w:val="00CE66C1"/>
    <w:rsid w:val="00CF0169"/>
    <w:rsid w:val="00CF3E3D"/>
    <w:rsid w:val="00D10630"/>
    <w:rsid w:val="00D10C34"/>
    <w:rsid w:val="00D237CD"/>
    <w:rsid w:val="00D265BA"/>
    <w:rsid w:val="00D33DC1"/>
    <w:rsid w:val="00D6243B"/>
    <w:rsid w:val="00D624DF"/>
    <w:rsid w:val="00D64C1F"/>
    <w:rsid w:val="00D70A3E"/>
    <w:rsid w:val="00D73723"/>
    <w:rsid w:val="00D755B9"/>
    <w:rsid w:val="00D77AC3"/>
    <w:rsid w:val="00DA5D8D"/>
    <w:rsid w:val="00DA6223"/>
    <w:rsid w:val="00DA78E8"/>
    <w:rsid w:val="00DB1A3F"/>
    <w:rsid w:val="00DC2386"/>
    <w:rsid w:val="00DC5D6C"/>
    <w:rsid w:val="00DC62AA"/>
    <w:rsid w:val="00DC7E02"/>
    <w:rsid w:val="00DD0EC3"/>
    <w:rsid w:val="00E05787"/>
    <w:rsid w:val="00E10D3B"/>
    <w:rsid w:val="00E22EE8"/>
    <w:rsid w:val="00E466F1"/>
    <w:rsid w:val="00E60666"/>
    <w:rsid w:val="00E70A23"/>
    <w:rsid w:val="00E77696"/>
    <w:rsid w:val="00E96E2C"/>
    <w:rsid w:val="00EA4C9A"/>
    <w:rsid w:val="00EB0EAC"/>
    <w:rsid w:val="00EC0616"/>
    <w:rsid w:val="00EC4466"/>
    <w:rsid w:val="00EE405D"/>
    <w:rsid w:val="00F05FF2"/>
    <w:rsid w:val="00F154B3"/>
    <w:rsid w:val="00F21DDE"/>
    <w:rsid w:val="00F51032"/>
    <w:rsid w:val="00F60D8A"/>
    <w:rsid w:val="00F74EA0"/>
    <w:rsid w:val="00F7594D"/>
    <w:rsid w:val="00F812B1"/>
    <w:rsid w:val="00F905D5"/>
    <w:rsid w:val="00F91F5D"/>
    <w:rsid w:val="00F93C68"/>
    <w:rsid w:val="00FA11B1"/>
    <w:rsid w:val="00FC0C58"/>
    <w:rsid w:val="00FD594D"/>
    <w:rsid w:val="00FF60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B520836"/>
  <w15:docId w15:val="{1205FB8E-4A4C-4522-BC1A-F61C148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D77"/>
    <w:rPr>
      <w:rFonts w:ascii="Trebuchet MS" w:hAnsi="Trebuchet MS"/>
    </w:rPr>
  </w:style>
  <w:style w:type="paragraph" w:styleId="Heading1">
    <w:name w:val="heading 1"/>
    <w:basedOn w:val="Normal"/>
    <w:next w:val="Normal"/>
    <w:link w:val="Heading1Char"/>
    <w:uiPriority w:val="9"/>
    <w:qFormat/>
    <w:rsid w:val="00140B98"/>
    <w:pPr>
      <w:numPr>
        <w:numId w:val="15"/>
      </w:numPr>
      <w:autoSpaceDE w:val="0"/>
      <w:autoSpaceDN w:val="0"/>
      <w:adjustRightInd w:val="0"/>
      <w:spacing w:before="240" w:after="120"/>
      <w:ind w:left="360"/>
      <w:outlineLvl w:val="0"/>
    </w:pPr>
    <w:rPr>
      <w:rFonts w:eastAsiaTheme="minorHAnsi"/>
      <w:b/>
      <w:color w:val="000000"/>
      <w:sz w:val="32"/>
      <w:szCs w:val="32"/>
    </w:rPr>
  </w:style>
  <w:style w:type="paragraph" w:styleId="Heading2">
    <w:name w:val="heading 2"/>
    <w:basedOn w:val="Heading1"/>
    <w:link w:val="Heading2Char"/>
    <w:uiPriority w:val="9"/>
    <w:unhideWhenUsed/>
    <w:qFormat/>
    <w:rsid w:val="00140B98"/>
    <w:pPr>
      <w:numPr>
        <w:numId w:val="16"/>
      </w:numPr>
      <w:outlineLvl w:val="1"/>
    </w:pPr>
    <w:rPr>
      <w:sz w:val="24"/>
      <w:szCs w:val="26"/>
    </w:rPr>
  </w:style>
  <w:style w:type="paragraph" w:styleId="Heading3">
    <w:name w:val="heading 3"/>
    <w:basedOn w:val="Normal"/>
    <w:next w:val="Normal"/>
    <w:link w:val="Heading3Char"/>
    <w:rsid w:val="00E22EE8"/>
    <w:pPr>
      <w:keepNext/>
      <w:keepLines/>
      <w:spacing w:before="40"/>
      <w:outlineLvl w:val="2"/>
    </w:pPr>
    <w:rPr>
      <w:rFonts w:asciiTheme="majorHAnsi" w:eastAsiaTheme="majorEastAsia" w:hAnsiTheme="majorHAnsi" w:cstheme="majorBidi"/>
      <w:color w:val="000C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B1"/>
    <w:pPr>
      <w:tabs>
        <w:tab w:val="right" w:pos="9360"/>
      </w:tabs>
      <w:spacing w:after="240"/>
    </w:pPr>
    <w:rPr>
      <w:rFonts w:ascii="Tahoma" w:hAnsi="Tahoma"/>
      <w:b/>
      <w:sz w:val="20"/>
    </w:rPr>
  </w:style>
  <w:style w:type="character" w:customStyle="1" w:styleId="HeaderChar">
    <w:name w:val="Header Char"/>
    <w:basedOn w:val="DefaultParagraphFont"/>
    <w:link w:val="Header"/>
    <w:uiPriority w:val="99"/>
    <w:rsid w:val="00FA11B1"/>
    <w:rPr>
      <w:rFonts w:ascii="Tahoma" w:hAnsi="Tahoma"/>
      <w:b/>
      <w:sz w:val="20"/>
      <w:lang w:eastAsia="en-US"/>
    </w:rPr>
  </w:style>
  <w:style w:type="paragraph" w:customStyle="1" w:styleId="FootnoteText1">
    <w:name w:val="Footnote Text1"/>
    <w:basedOn w:val="Normal"/>
    <w:link w:val="FootnotetextChar"/>
    <w:qFormat/>
    <w:rsid w:val="006923BB"/>
    <w:rPr>
      <w:sz w:val="20"/>
    </w:rPr>
  </w:style>
  <w:style w:type="paragraph" w:styleId="Footer">
    <w:name w:val="footer"/>
    <w:basedOn w:val="Normal"/>
    <w:link w:val="FooterChar"/>
    <w:unhideWhenUsed/>
    <w:rsid w:val="00D64C1F"/>
    <w:pPr>
      <w:tabs>
        <w:tab w:val="center" w:pos="4680"/>
        <w:tab w:val="right" w:pos="9360"/>
      </w:tabs>
    </w:p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character" w:customStyle="1" w:styleId="FootnotetextChar">
    <w:name w:val="Footnote text Char"/>
    <w:basedOn w:val="DefaultParagraphFont"/>
    <w:link w:val="FootnoteText1"/>
    <w:rsid w:val="006923BB"/>
    <w:rPr>
      <w:rFonts w:ascii="Trebuchet MS" w:hAnsi="Trebuchet MS"/>
      <w:sz w:val="20"/>
      <w:lang w:eastAsia="en-US"/>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b/>
      <w:color w:val="595959" w:themeColor="text1" w:themeTint="A6"/>
      <w:sz w:val="16"/>
      <w:szCs w:val="24"/>
      <w:lang w:eastAsia="en-US"/>
    </w:rPr>
  </w:style>
  <w:style w:type="paragraph" w:customStyle="1" w:styleId="returnaddressbottom">
    <w:name w:val="return address bottom"/>
    <w:basedOn w:val="returnaddress"/>
    <w:qFormat/>
    <w:rsid w:val="00D10C34"/>
    <w:pPr>
      <w:spacing w:line="240" w:lineRule="exact"/>
      <w:jc w:val="right"/>
    </w:pPr>
    <w:rPr>
      <w:rFonts w:ascii="Tahoma" w:hAnsi="Tahoma"/>
      <w:sz w:val="18"/>
    </w:rPr>
  </w:style>
  <w:style w:type="paragraph" w:customStyle="1" w:styleId="body">
    <w:name w:val="body"/>
    <w:basedOn w:val="Normal"/>
    <w:qFormat/>
    <w:rsid w:val="0045413D"/>
    <w:pPr>
      <w:spacing w:line="260" w:lineRule="exact"/>
      <w:ind w:right="720"/>
    </w:pPr>
    <w:rPr>
      <w:noProof/>
      <w:color w:val="595959" w:themeColor="text1" w:themeTint="A6"/>
      <w:sz w:val="18"/>
    </w:rPr>
  </w:style>
  <w:style w:type="paragraph" w:styleId="NormalWeb">
    <w:name w:val="Normal (Web)"/>
    <w:basedOn w:val="Normal"/>
    <w:uiPriority w:val="99"/>
    <w:rsid w:val="00E22EE8"/>
    <w:pPr>
      <w:spacing w:beforeLines="1" w:afterLines="1"/>
    </w:pPr>
    <w:rPr>
      <w:sz w:val="20"/>
      <w:szCs w:val="20"/>
    </w:rPr>
  </w:style>
  <w:style w:type="character" w:customStyle="1" w:styleId="Heading1Char">
    <w:name w:val="Heading 1 Char"/>
    <w:basedOn w:val="DefaultParagraphFont"/>
    <w:link w:val="Heading1"/>
    <w:uiPriority w:val="9"/>
    <w:rsid w:val="00140B98"/>
    <w:rPr>
      <w:rFonts w:ascii="Trebuchet MS" w:eastAsiaTheme="minorHAnsi" w:hAnsi="Trebuchet MS"/>
      <w:b/>
      <w:color w:val="000000"/>
      <w:sz w:val="32"/>
      <w:szCs w:val="32"/>
    </w:rPr>
  </w:style>
  <w:style w:type="character" w:customStyle="1" w:styleId="Heading2Char">
    <w:name w:val="Heading 2 Char"/>
    <w:basedOn w:val="DefaultParagraphFont"/>
    <w:link w:val="Heading2"/>
    <w:uiPriority w:val="9"/>
    <w:rsid w:val="00140B98"/>
    <w:rPr>
      <w:rFonts w:ascii="Trebuchet MS" w:eastAsiaTheme="minorHAnsi" w:hAnsi="Trebuchet MS"/>
      <w:b/>
      <w:color w:val="000000"/>
      <w:szCs w:val="26"/>
    </w:rPr>
  </w:style>
  <w:style w:type="character" w:styleId="Hyperlink">
    <w:name w:val="Hyperlink"/>
    <w:basedOn w:val="DefaultParagraphFont"/>
    <w:uiPriority w:val="99"/>
    <w:unhideWhenUsed/>
    <w:rsid w:val="00981D77"/>
    <w:rPr>
      <w:rFonts w:ascii="Trebuchet MS" w:hAnsi="Trebuchet MS"/>
      <w:color w:val="0000FF" w:themeColor="hyperlink"/>
      <w:u w:val="single"/>
    </w:rPr>
  </w:style>
  <w:style w:type="table" w:styleId="TableGrid">
    <w:name w:val="Table Grid"/>
    <w:basedOn w:val="TableNormal"/>
    <w:uiPriority w:val="59"/>
    <w:rsid w:val="004B76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D64C1F"/>
    <w:pPr>
      <w:spacing w:before="480" w:after="36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rsid w:val="00D64C1F"/>
    <w:rPr>
      <w:rFonts w:ascii="Trebuchet MS" w:eastAsiaTheme="majorEastAsia" w:hAnsi="Trebuchet MS" w:cstheme="majorBidi"/>
      <w:b/>
      <w:spacing w:val="5"/>
      <w:kern w:val="28"/>
      <w:sz w:val="28"/>
      <w:szCs w:val="52"/>
      <w:lang w:eastAsia="en-US"/>
    </w:rPr>
  </w:style>
  <w:style w:type="character" w:customStyle="1" w:styleId="Heading3Char">
    <w:name w:val="Heading 3 Char"/>
    <w:basedOn w:val="DefaultParagraphFont"/>
    <w:link w:val="Heading3"/>
    <w:rsid w:val="00E22EE8"/>
    <w:rPr>
      <w:rFonts w:asciiTheme="majorHAnsi" w:eastAsiaTheme="majorEastAsia" w:hAnsiTheme="majorHAnsi" w:cstheme="majorBidi"/>
      <w:color w:val="000C37" w:themeColor="accent1" w:themeShade="7F"/>
    </w:rPr>
  </w:style>
  <w:style w:type="paragraph" w:styleId="BodyText">
    <w:name w:val="Body Text"/>
    <w:basedOn w:val="Normal"/>
    <w:link w:val="BodyTextChar"/>
    <w:unhideWhenUsed/>
    <w:qFormat/>
    <w:rsid w:val="00140B98"/>
    <w:pPr>
      <w:spacing w:after="240"/>
      <w:ind w:left="360"/>
    </w:pPr>
  </w:style>
  <w:style w:type="character" w:customStyle="1" w:styleId="BodyTextChar">
    <w:name w:val="Body Text Char"/>
    <w:basedOn w:val="DefaultParagraphFont"/>
    <w:link w:val="BodyText"/>
    <w:rsid w:val="00140B98"/>
    <w:rPr>
      <w:rFonts w:ascii="Trebuchet MS" w:hAnsi="Trebuchet MS"/>
    </w:rPr>
  </w:style>
  <w:style w:type="paragraph" w:styleId="BodyText2">
    <w:name w:val="Body Text 2"/>
    <w:basedOn w:val="Normal"/>
    <w:link w:val="BodyText2Char"/>
    <w:unhideWhenUsed/>
    <w:rsid w:val="00140B98"/>
    <w:pPr>
      <w:spacing w:after="120"/>
      <w:ind w:left="720"/>
      <w:contextualSpacing/>
    </w:pPr>
    <w:rPr>
      <w:rFonts w:asciiTheme="majorHAnsi" w:hAnsiTheme="majorHAnsi"/>
    </w:rPr>
  </w:style>
  <w:style w:type="character" w:customStyle="1" w:styleId="BodyText2Char">
    <w:name w:val="Body Text 2 Char"/>
    <w:basedOn w:val="DefaultParagraphFont"/>
    <w:link w:val="BodyText2"/>
    <w:rsid w:val="00140B98"/>
    <w:rPr>
      <w:rFonts w:asciiTheme="majorHAnsi" w:hAnsiTheme="majorHAnsi"/>
    </w:rPr>
  </w:style>
  <w:style w:type="character" w:styleId="Emphasis">
    <w:name w:val="Emphasis"/>
    <w:basedOn w:val="DefaultParagraphFont"/>
    <w:rsid w:val="00263988"/>
    <w:rPr>
      <w:rFonts w:ascii="Trebuchet MS" w:hAnsi="Trebuchet MS"/>
    </w:rPr>
  </w:style>
  <w:style w:type="paragraph" w:styleId="ListBullet">
    <w:name w:val="List Bullet"/>
    <w:basedOn w:val="Normal"/>
    <w:unhideWhenUsed/>
    <w:rsid w:val="00140B98"/>
    <w:pPr>
      <w:numPr>
        <w:numId w:val="1"/>
      </w:numPr>
      <w:spacing w:after="240"/>
      <w:contextualSpacing/>
    </w:pPr>
  </w:style>
  <w:style w:type="paragraph" w:customStyle="1" w:styleId="Location">
    <w:name w:val="Location"/>
    <w:basedOn w:val="Normal"/>
    <w:qFormat/>
    <w:rsid w:val="00981D77"/>
    <w:pPr>
      <w:spacing w:after="240"/>
      <w:contextualSpacing/>
      <w:jc w:val="center"/>
    </w:pPr>
  </w:style>
  <w:style w:type="paragraph" w:customStyle="1" w:styleId="DateTime">
    <w:name w:val="Date Time"/>
    <w:basedOn w:val="Normal"/>
    <w:qFormat/>
    <w:rsid w:val="00981D77"/>
    <w:pPr>
      <w:spacing w:after="240"/>
      <w:contextualSpacing/>
      <w:jc w:val="center"/>
    </w:pPr>
  </w:style>
  <w:style w:type="paragraph" w:styleId="FootnoteText">
    <w:name w:val="footnote text"/>
    <w:basedOn w:val="Normal"/>
    <w:link w:val="FootnoteTextChar0"/>
    <w:semiHidden/>
    <w:unhideWhenUsed/>
    <w:qFormat/>
    <w:rsid w:val="00F51032"/>
    <w:rPr>
      <w:rFonts w:asciiTheme="majorHAnsi" w:hAnsiTheme="majorHAnsi"/>
      <w:sz w:val="20"/>
      <w:szCs w:val="20"/>
    </w:rPr>
  </w:style>
  <w:style w:type="character" w:customStyle="1" w:styleId="FootnoteTextChar0">
    <w:name w:val="Footnote Text Char"/>
    <w:basedOn w:val="DefaultParagraphFont"/>
    <w:link w:val="FootnoteText"/>
    <w:semiHidden/>
    <w:rsid w:val="00F51032"/>
    <w:rPr>
      <w:rFonts w:asciiTheme="majorHAnsi" w:hAnsiTheme="majorHAnsi"/>
      <w:sz w:val="20"/>
      <w:szCs w:val="20"/>
      <w:lang w:eastAsia="en-US"/>
    </w:rPr>
  </w:style>
  <w:style w:type="character" w:styleId="FootnoteReference">
    <w:name w:val="footnote reference"/>
    <w:basedOn w:val="DefaultParagraphFont"/>
    <w:semiHidden/>
    <w:unhideWhenUsed/>
    <w:rsid w:val="007276D9"/>
    <w:rPr>
      <w:vertAlign w:val="superscript"/>
    </w:rPr>
  </w:style>
  <w:style w:type="paragraph" w:customStyle="1" w:styleId="ADANotice">
    <w:name w:val="ADA Notice"/>
    <w:basedOn w:val="Normal"/>
    <w:qFormat/>
    <w:rsid w:val="006923BB"/>
  </w:style>
  <w:style w:type="paragraph" w:styleId="List">
    <w:name w:val="List"/>
    <w:basedOn w:val="Normal"/>
    <w:unhideWhenUsed/>
    <w:rsid w:val="00DC2386"/>
    <w:pPr>
      <w:spacing w:after="240"/>
      <w:ind w:left="432" w:right="720"/>
      <w:contextualSpacing/>
    </w:pPr>
  </w:style>
  <w:style w:type="character" w:customStyle="1" w:styleId="FooterChar">
    <w:name w:val="Footer Char"/>
    <w:basedOn w:val="DefaultParagraphFont"/>
    <w:link w:val="Footer"/>
    <w:rsid w:val="00D64C1F"/>
    <w:rPr>
      <w:rFonts w:ascii="Trebuchet MS" w:hAnsi="Trebuchet MS"/>
      <w:lang w:eastAsia="en-US"/>
    </w:rPr>
  </w:style>
  <w:style w:type="character" w:styleId="CommentReference">
    <w:name w:val="annotation reference"/>
    <w:basedOn w:val="DefaultParagraphFont"/>
    <w:semiHidden/>
    <w:unhideWhenUsed/>
    <w:rsid w:val="0080060E"/>
    <w:rPr>
      <w:sz w:val="16"/>
      <w:szCs w:val="16"/>
    </w:rPr>
  </w:style>
  <w:style w:type="paragraph" w:styleId="CommentText">
    <w:name w:val="annotation text"/>
    <w:basedOn w:val="Normal"/>
    <w:link w:val="CommentTextChar"/>
    <w:semiHidden/>
    <w:unhideWhenUsed/>
    <w:rsid w:val="0080060E"/>
    <w:rPr>
      <w:sz w:val="20"/>
      <w:szCs w:val="20"/>
    </w:rPr>
  </w:style>
  <w:style w:type="character" w:customStyle="1" w:styleId="CommentTextChar">
    <w:name w:val="Comment Text Char"/>
    <w:basedOn w:val="DefaultParagraphFont"/>
    <w:link w:val="CommentText"/>
    <w:semiHidden/>
    <w:rsid w:val="0080060E"/>
    <w:rPr>
      <w:rFonts w:ascii="Trebuchet MS" w:hAnsi="Trebuchet MS"/>
      <w:sz w:val="20"/>
      <w:szCs w:val="20"/>
    </w:rPr>
  </w:style>
  <w:style w:type="paragraph" w:styleId="CommentSubject">
    <w:name w:val="annotation subject"/>
    <w:basedOn w:val="CommentText"/>
    <w:next w:val="CommentText"/>
    <w:link w:val="CommentSubjectChar"/>
    <w:semiHidden/>
    <w:unhideWhenUsed/>
    <w:rsid w:val="0080060E"/>
    <w:rPr>
      <w:b/>
      <w:bCs/>
    </w:rPr>
  </w:style>
  <w:style w:type="character" w:customStyle="1" w:styleId="CommentSubjectChar">
    <w:name w:val="Comment Subject Char"/>
    <w:basedOn w:val="CommentTextChar"/>
    <w:link w:val="CommentSubject"/>
    <w:semiHidden/>
    <w:rsid w:val="0080060E"/>
    <w:rPr>
      <w:rFonts w:ascii="Trebuchet MS" w:hAnsi="Trebuchet MS"/>
      <w:b/>
      <w:bCs/>
      <w:sz w:val="20"/>
      <w:szCs w:val="20"/>
    </w:rPr>
  </w:style>
  <w:style w:type="character" w:styleId="UnresolvedMention">
    <w:name w:val="Unresolved Mention"/>
    <w:basedOn w:val="DefaultParagraphFont"/>
    <w:uiPriority w:val="99"/>
    <w:semiHidden/>
    <w:unhideWhenUsed/>
    <w:rsid w:val="008F4D84"/>
    <w:rPr>
      <w:color w:val="605E5C"/>
      <w:shd w:val="clear" w:color="auto" w:fill="E1DFDD"/>
    </w:rPr>
  </w:style>
  <w:style w:type="paragraph" w:styleId="ListParagraph">
    <w:name w:val="List Paragraph"/>
    <w:basedOn w:val="Normal"/>
    <w:rsid w:val="00DA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18493749">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64720636">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5019003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45803280">
      <w:bodyDiv w:val="1"/>
      <w:marLeft w:val="0"/>
      <w:marRight w:val="0"/>
      <w:marTop w:val="0"/>
      <w:marBottom w:val="0"/>
      <w:divBdr>
        <w:top w:val="none" w:sz="0" w:space="0" w:color="auto"/>
        <w:left w:val="none" w:sz="0" w:space="0" w:color="auto"/>
        <w:bottom w:val="none" w:sz="0" w:space="0" w:color="auto"/>
        <w:right w:val="none" w:sz="0" w:space="0" w:color="auto"/>
      </w:divBdr>
    </w:div>
    <w:div w:id="764615020">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096825340">
      <w:bodyDiv w:val="1"/>
      <w:marLeft w:val="0"/>
      <w:marRight w:val="0"/>
      <w:marTop w:val="0"/>
      <w:marBottom w:val="0"/>
      <w:divBdr>
        <w:top w:val="none" w:sz="0" w:space="0" w:color="auto"/>
        <w:left w:val="none" w:sz="0" w:space="0" w:color="auto"/>
        <w:bottom w:val="none" w:sz="0" w:space="0" w:color="auto"/>
        <w:right w:val="none" w:sz="0" w:space="0" w:color="auto"/>
      </w:divBdr>
    </w:div>
    <w:div w:id="1268075695">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97194006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058817756">
      <w:bodyDiv w:val="1"/>
      <w:marLeft w:val="0"/>
      <w:marRight w:val="0"/>
      <w:marTop w:val="0"/>
      <w:marBottom w:val="0"/>
      <w:divBdr>
        <w:top w:val="none" w:sz="0" w:space="0" w:color="auto"/>
        <w:left w:val="none" w:sz="0" w:space="0" w:color="auto"/>
        <w:bottom w:val="none" w:sz="0" w:space="0" w:color="auto"/>
        <w:right w:val="none" w:sz="0" w:space="0" w:color="auto"/>
      </w:divBdr>
    </w:div>
    <w:div w:id="2106031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cpf504ada@state.co.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cy.Dolson@state.co.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CHASE%20MeetingAgenda.dotx" TargetMode="External"/></Relationships>
</file>

<file path=word/theme/theme1.xml><?xml version="1.0" encoding="utf-8"?>
<a:theme xmlns:a="http://schemas.openxmlformats.org/drawingml/2006/main" name="HCPF2019">
  <a:themeElements>
    <a:clrScheme name="HCPF">
      <a:dk1>
        <a:sysClr val="windowText" lastClr="000000"/>
      </a:dk1>
      <a:lt1>
        <a:sysClr val="window" lastClr="FFFFFF"/>
      </a:lt1>
      <a:dk2>
        <a:srgbClr val="001970"/>
      </a:dk2>
      <a:lt2>
        <a:srgbClr val="FFD100"/>
      </a:lt2>
      <a:accent1>
        <a:srgbClr val="001970"/>
      </a:accent1>
      <a:accent2>
        <a:srgbClr val="245D38"/>
      </a:accent2>
      <a:accent3>
        <a:srgbClr val="6D3A5D"/>
      </a:accent3>
      <a:accent4>
        <a:srgbClr val="7A853B"/>
      </a:accent4>
      <a:accent5>
        <a:srgbClr val="35647E"/>
      </a:accent5>
      <a:accent6>
        <a:srgbClr val="C3002F"/>
      </a:accent6>
      <a:hlink>
        <a:srgbClr val="0000FF"/>
      </a:hlink>
      <a:folHlink>
        <a:srgbClr val="800080"/>
      </a:folHlink>
    </a:clrScheme>
    <a:fontScheme name="HCPF">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scal_x0020_Year xmlns="230d0863-9db2-40b2-b581-a7e430937973">2022-23</Fiscal_x0020_Year>
    <Meeting_x0020_Date xmlns="230d0863-9db2-40b2-b581-a7e430937973">2022-08-23T06:00:00+00:00</Meeting_x0020_Date>
    <Folder xmlns="230d0863-9db2-40b2-b581-a7e430937973">Handouts</Folder>
    <FY xmlns="230d0863-9db2-40b2-b581-a7e430937973" xsi:nil="true"/>
    <Modifiedby xmlns="230d0863-9db2-40b2-b581-a7e4309379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E6CBE50F5F134FB9671C206270AB7D" ma:contentTypeVersion="13" ma:contentTypeDescription="Create a new document." ma:contentTypeScope="" ma:versionID="1625e403ff43256ee7647f5a6c41ad63">
  <xsd:schema xmlns:xsd="http://www.w3.org/2001/XMLSchema" xmlns:xs="http://www.w3.org/2001/XMLSchema" xmlns:p="http://schemas.microsoft.com/office/2006/metadata/properties" xmlns:ns2="230d0863-9db2-40b2-b581-a7e430937973" xmlns:ns3="037c12e7-1faa-48d1-bd77-a731c4b96e15" targetNamespace="http://schemas.microsoft.com/office/2006/metadata/properties" ma:root="true" ma:fieldsID="e1a019347669a92f4ccbbd396ace6120" ns2:_="" ns3:_="">
    <xsd:import namespace="230d0863-9db2-40b2-b581-a7e430937973"/>
    <xsd:import namespace="037c12e7-1faa-48d1-bd77-a731c4b96e15"/>
    <xsd:element name="properties">
      <xsd:complexType>
        <xsd:sequence>
          <xsd:element name="documentManagement">
            <xsd:complexType>
              <xsd:all>
                <xsd:element ref="ns2:Fiscal_x0020_Year" minOccurs="0"/>
                <xsd:element ref="ns2:Folder" minOccurs="0"/>
                <xsd:element ref="ns2:FY" minOccurs="0"/>
                <xsd:element ref="ns2:Meeting_x0020_D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odifi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d0863-9db2-40b2-b581-a7e430937973" elementFormDefault="qualified">
    <xsd:import namespace="http://schemas.microsoft.com/office/2006/documentManagement/types"/>
    <xsd:import namespace="http://schemas.microsoft.com/office/infopath/2007/PartnerControls"/>
    <xsd:element name="Fiscal_x0020_Year" ma:index="2" nillable="true" ma:displayName="Fiscal Year" ma:format="Dropdown" ma:internalName="Fiscal_x0020_Year">
      <xsd:simpleType>
        <xsd:restriction base="dms:Choice">
          <xsd:enumeration value="N/A"/>
          <xsd:enumeration value="2022-23"/>
          <xsd:enumeration value="2021-22"/>
          <xsd:enumeration value="2020-21"/>
          <xsd:enumeration value="2019-20"/>
          <xsd:enumeration value="2018-19"/>
          <xsd:enumeration value="2017-18"/>
        </xsd:restriction>
      </xsd:simpleType>
    </xsd:element>
    <xsd:element name="Folder" ma:index="3" nillable="true" ma:displayName="Folder" ma:format="Dropdown" ma:internalName="Folder" ma:readOnly="false">
      <xsd:simpleType>
        <xsd:restriction base="dms:Choice">
          <xsd:enumeration value="Data"/>
          <xsd:enumeration value="Drafts"/>
          <xsd:enumeration value="Handouts"/>
          <xsd:enumeration value="Members"/>
          <xsd:enumeration value="Other Items"/>
          <xsd:enumeration value="Parking Lot"/>
          <xsd:enumeration value="Recordings"/>
          <xsd:enumeration value="Template"/>
        </xsd:restriction>
      </xsd:simpleType>
    </xsd:element>
    <xsd:element name="FY" ma:index="4" nillable="true" ma:displayName="FY" ma:format="Dropdown" ma:internalName="FY" ma:readOnly="false">
      <xsd:simpleType>
        <xsd:restriction base="dms:Choice">
          <xsd:enumeration value="2019-2020"/>
          <xsd:enumeration value="2020-2021"/>
          <xsd:enumeration value="2021-2022"/>
        </xsd:restriction>
      </xsd:simpleType>
    </xsd:element>
    <xsd:element name="Meeting_x0020_Date" ma:index="5" nillable="true" ma:displayName="Meeting Date" ma:format="DateOnly" ma:internalName="Meeting_x0020_Date">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odifiedby" ma:index="18" nillable="true" ma:displayName="Modified by" ma:format="Dropdown" ma:internalName="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7c12e7-1faa-48d1-bd77-a731c4b96e15" elementFormDefault="qualified">
    <xsd:import namespace="http://schemas.microsoft.com/office/2006/documentManagement/types"/>
    <xsd:import namespace="http://schemas.microsoft.com/office/infopath/2007/PartnerControls"/>
    <xsd:element name="SharedWithUsers" ma:index="11"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00F24-ADA6-4B86-B1C0-8A7A9FC4616C}">
  <ds:schemaRefs>
    <ds:schemaRef ds:uri="http://schemas.microsoft.com/office/2006/metadata/properties"/>
    <ds:schemaRef ds:uri="http://schemas.microsoft.com/office/infopath/2007/PartnerControls"/>
    <ds:schemaRef ds:uri="230d0863-9db2-40b2-b581-a7e430937973"/>
  </ds:schemaRefs>
</ds:datastoreItem>
</file>

<file path=customXml/itemProps2.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3.xml><?xml version="1.0" encoding="utf-8"?>
<ds:datastoreItem xmlns:ds="http://schemas.openxmlformats.org/officeDocument/2006/customXml" ds:itemID="{16C38A8E-B600-41B7-9532-CE46D2D4F35C}">
  <ds:schemaRefs>
    <ds:schemaRef ds:uri="http://schemas.openxmlformats.org/officeDocument/2006/bibliography"/>
  </ds:schemaRefs>
</ds:datastoreItem>
</file>

<file path=customXml/itemProps4.xml><?xml version="1.0" encoding="utf-8"?>
<ds:datastoreItem xmlns:ds="http://schemas.openxmlformats.org/officeDocument/2006/customXml" ds:itemID="{592C31FB-3C35-473C-A6BE-203D9D77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d0863-9db2-40b2-b581-a7e430937973"/>
    <ds:schemaRef ds:uri="037c12e7-1faa-48d1-bd77-a731c4b96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CHASE MeetingAgenda.dotx</Template>
  <TotalTime>16101</TotalTime>
  <Pages>1</Pages>
  <Words>1098</Words>
  <Characters>6260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CHASE Minutes</vt:lpstr>
    </vt:vector>
  </TitlesOfParts>
  <Manager/>
  <Company>Colorado Department of Health Care Policy and Financing</Company>
  <LinksUpToDate>false</LinksUpToDate>
  <CharactersWithSpaces>7344</CharactersWithSpaces>
  <SharedDoc>false</SharedDoc>
  <HLinks>
    <vt:vector size="12" baseType="variant">
      <vt:variant>
        <vt:i4>7012421</vt:i4>
      </vt:variant>
      <vt:variant>
        <vt:i4>3</vt:i4>
      </vt:variant>
      <vt:variant>
        <vt:i4>0</vt:i4>
      </vt:variant>
      <vt:variant>
        <vt:i4>5</vt:i4>
      </vt:variant>
      <vt:variant>
        <vt:lpwstr>mailto:hcpf504ada@state.co.us</vt:lpwstr>
      </vt:variant>
      <vt:variant>
        <vt:lpwstr/>
      </vt:variant>
      <vt:variant>
        <vt:i4>524334</vt:i4>
      </vt:variant>
      <vt:variant>
        <vt:i4>0</vt:i4>
      </vt:variant>
      <vt:variant>
        <vt:i4>0</vt:i4>
      </vt:variant>
      <vt:variant>
        <vt:i4>5</vt:i4>
      </vt:variant>
      <vt:variant>
        <vt:lpwstr>mailto:Nancy.Dolson@state.co.us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CHASE Minutes</dc:title>
  <dc:subject>Date of Meeting</dc:subject>
  <dc:creator>Miley, Cynthia</dc:creator>
  <cp:keywords>2-3 words used in google search (use commas)</cp:keywords>
  <dc:description>Optional space to convey details you want readers to know prior to opening or while searching for specific material.</dc:description>
  <cp:lastModifiedBy>Dolson, Nancy</cp:lastModifiedBy>
  <cp:revision>63</cp:revision>
  <cp:lastPrinted>2014-03-26T21:55:00Z</cp:lastPrinted>
  <dcterms:created xsi:type="dcterms:W3CDTF">2022-06-28T20:46:00Z</dcterms:created>
  <dcterms:modified xsi:type="dcterms:W3CDTF">2022-08-16T22:52:00Z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0x0101000CE6CBE50F5F134FB9671C206270AB7D</vt:lpwstr>
  </property>
</Properties>
</file>