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028F" w14:textId="77777777" w:rsidR="004032C2" w:rsidRDefault="00000000">
      <w:pPr>
        <w:pStyle w:val="BodyText"/>
        <w:ind w:left="10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C442FF" wp14:editId="604AE6A9">
            <wp:extent cx="3117215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3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0A2E" w14:textId="77777777" w:rsidR="004032C2" w:rsidRDefault="004032C2">
      <w:pPr>
        <w:pStyle w:val="BodyText"/>
        <w:spacing w:before="6"/>
        <w:ind w:left="0" w:firstLine="0"/>
        <w:rPr>
          <w:rFonts w:ascii="Times New Roman"/>
          <w:sz w:val="18"/>
        </w:rPr>
      </w:pPr>
    </w:p>
    <w:p w14:paraId="0E7A6593" w14:textId="77777777" w:rsidR="004032C2" w:rsidRDefault="00000000">
      <w:pPr>
        <w:pStyle w:val="Title"/>
        <w:ind w:right="750"/>
        <w:rPr>
          <w:sz w:val="28"/>
          <w:szCs w:val="28"/>
        </w:rPr>
      </w:pPr>
      <w:bookmarkStart w:id="0" w:name="Health_First_Colorado_(Colorado’s_Medica"/>
      <w:bookmarkEnd w:id="0"/>
      <w:r>
        <w:rPr>
          <w:sz w:val="28"/>
          <w:szCs w:val="28"/>
        </w:rPr>
        <w:t>Health First Colorado (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Medicaid </w:t>
      </w:r>
      <w:proofErr w:type="spellStart"/>
      <w:r>
        <w:rPr>
          <w:sz w:val="28"/>
          <w:szCs w:val="28"/>
        </w:rPr>
        <w:t>штата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Колорадо</w:t>
      </w:r>
      <w:proofErr w:type="spellEnd"/>
      <w:r>
        <w:rPr>
          <w:sz w:val="28"/>
          <w:szCs w:val="28"/>
        </w:rPr>
        <w:t>) и «</w:t>
      </w:r>
      <w:proofErr w:type="spellStart"/>
      <w:r>
        <w:rPr>
          <w:sz w:val="28"/>
          <w:szCs w:val="28"/>
        </w:rPr>
        <w:t>Публичный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</w:t>
      </w:r>
      <w:proofErr w:type="spellEnd"/>
      <w:r>
        <w:rPr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</w:t>
      </w:r>
    </w:p>
    <w:p w14:paraId="08976A62" w14:textId="77777777" w:rsidR="004032C2" w:rsidRDefault="00000000">
      <w:pPr>
        <w:spacing w:before="1"/>
        <w:ind w:left="482" w:right="1145"/>
        <w:jc w:val="center"/>
        <w:rPr>
          <w:i/>
          <w:sz w:val="24"/>
          <w:szCs w:val="20"/>
        </w:rPr>
      </w:pPr>
      <w:proofErr w:type="spellStart"/>
      <w:r>
        <w:rPr>
          <w:i/>
          <w:sz w:val="24"/>
          <w:szCs w:val="20"/>
        </w:rPr>
        <w:t>Сентябрь</w:t>
      </w:r>
      <w:proofErr w:type="spellEnd"/>
      <w:r>
        <w:rPr>
          <w:i/>
          <w:sz w:val="24"/>
          <w:szCs w:val="20"/>
        </w:rPr>
        <w:t xml:space="preserve"> 2024</w:t>
      </w:r>
    </w:p>
    <w:p w14:paraId="33D8EAFF" w14:textId="77777777" w:rsidR="004032C2" w:rsidRDefault="00000000">
      <w:pPr>
        <w:pStyle w:val="BodyText"/>
        <w:spacing w:before="241"/>
        <w:ind w:left="107" w:right="48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пользоваться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большинством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льгот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включая</w:t>
      </w:r>
      <w:proofErr w:type="spellEnd"/>
      <w:r>
        <w:rPr>
          <w:sz w:val="24"/>
          <w:szCs w:val="24"/>
        </w:rPr>
        <w:t xml:space="preserve"> Health First Colorado и Child Health Plan Plus (CHP+), и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повлияет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иммиграционный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статус</w:t>
      </w:r>
      <w:proofErr w:type="spellEnd"/>
      <w:r>
        <w:rPr>
          <w:sz w:val="24"/>
          <w:szCs w:val="24"/>
        </w:rPr>
        <w:t>.</w:t>
      </w:r>
    </w:p>
    <w:p w14:paraId="23BC17B9" w14:textId="77777777" w:rsidR="004032C2" w:rsidRDefault="004032C2">
      <w:pPr>
        <w:pStyle w:val="BodyText"/>
        <w:spacing w:before="10"/>
        <w:ind w:left="0" w:right="480" w:firstLine="0"/>
        <w:rPr>
          <w:sz w:val="32"/>
        </w:rPr>
      </w:pPr>
    </w:p>
    <w:p w14:paraId="01E6DAF2" w14:textId="77777777" w:rsidR="004032C2" w:rsidRDefault="00000000">
      <w:pPr>
        <w:pStyle w:val="Heading1"/>
        <w:spacing w:line="329" w:lineRule="exact"/>
        <w:ind w:left="3892" w:right="480"/>
        <w:rPr>
          <w:sz w:val="24"/>
          <w:szCs w:val="24"/>
        </w:rPr>
      </w:pPr>
      <w:bookmarkStart w:id="1" w:name="What_is_Public_Charge?"/>
      <w:bookmarkEnd w:id="1"/>
      <w:proofErr w:type="spellStart"/>
      <w:r>
        <w:rPr>
          <w:sz w:val="24"/>
          <w:szCs w:val="24"/>
        </w:rPr>
        <w:t>Что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такое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Публичный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</w:t>
      </w:r>
      <w:proofErr w:type="spellEnd"/>
      <w:r>
        <w:rPr>
          <w:sz w:val="24"/>
          <w:szCs w:val="24"/>
        </w:rPr>
        <w:t>»?</w:t>
      </w:r>
    </w:p>
    <w:p w14:paraId="106A1503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68"/>
          <w:tab w:val="left" w:pos="10530"/>
        </w:tabs>
        <w:ind w:right="48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Тест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публичный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используется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может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человек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рассчитывать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помощь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будущем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учитываться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возраст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доход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состояние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навыки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также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письменные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показания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спонсора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поддержке</w:t>
      </w:r>
      <w:proofErr w:type="spellEnd"/>
      <w:r>
        <w:rPr>
          <w:sz w:val="24"/>
          <w:szCs w:val="24"/>
        </w:rPr>
        <w:t>.</w:t>
      </w:r>
    </w:p>
    <w:p w14:paraId="50B4D62E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7"/>
          <w:tab w:val="left" w:pos="468"/>
          <w:tab w:val="left" w:pos="10530"/>
        </w:tabs>
        <w:ind w:right="480"/>
        <w:rPr>
          <w:sz w:val="24"/>
          <w:szCs w:val="24"/>
        </w:rPr>
      </w:pPr>
      <w:proofErr w:type="spellStart"/>
      <w:r>
        <w:rPr>
          <w:sz w:val="24"/>
          <w:szCs w:val="24"/>
        </w:rPr>
        <w:t>Некоторым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людям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необходимо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пройти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получение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грин-карты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статуса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постоянного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жителя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въезда</w:t>
      </w:r>
      <w:proofErr w:type="spellEnd"/>
      <w:r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Соединённые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Америки</w:t>
      </w:r>
      <w:proofErr w:type="spellEnd"/>
      <w:r>
        <w:rPr>
          <w:sz w:val="24"/>
          <w:szCs w:val="24"/>
        </w:rPr>
        <w:t>.</w:t>
      </w:r>
    </w:p>
    <w:p w14:paraId="44897522" w14:textId="77777777" w:rsidR="004032C2" w:rsidRDefault="00000000">
      <w:pPr>
        <w:pStyle w:val="Heading1"/>
        <w:tabs>
          <w:tab w:val="left" w:pos="10530"/>
        </w:tabs>
        <w:spacing w:before="182"/>
        <w:ind w:right="480"/>
        <w:jc w:val="center"/>
        <w:rPr>
          <w:sz w:val="24"/>
          <w:szCs w:val="24"/>
        </w:rPr>
      </w:pPr>
      <w:bookmarkStart w:id="2" w:name="Does_Public_Charge_Rule_Affect_Me?"/>
      <w:bookmarkEnd w:id="2"/>
      <w:proofErr w:type="spellStart"/>
      <w:r>
        <w:rPr>
          <w:sz w:val="24"/>
          <w:szCs w:val="24"/>
        </w:rPr>
        <w:t>Влияет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Публичного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меня</w:t>
      </w:r>
      <w:proofErr w:type="spellEnd"/>
      <w:r>
        <w:rPr>
          <w:sz w:val="24"/>
          <w:szCs w:val="24"/>
        </w:rPr>
        <w:t>?</w:t>
      </w:r>
    </w:p>
    <w:p w14:paraId="685F6BB2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  <w:tab w:val="left" w:pos="10530"/>
        </w:tabs>
        <w:spacing w:before="1" w:line="356" w:lineRule="exact"/>
        <w:ind w:left="468" w:right="48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Использование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большинства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государственных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льгот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учитывается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проведении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теста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публичный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долг</w:t>
      </w:r>
      <w:proofErr w:type="spellEnd"/>
      <w:r>
        <w:rPr>
          <w:bCs/>
          <w:sz w:val="24"/>
          <w:szCs w:val="24"/>
        </w:rPr>
        <w:t>» (</w:t>
      </w:r>
      <w:proofErr w:type="spellStart"/>
      <w:r>
        <w:rPr>
          <w:bCs/>
          <w:sz w:val="24"/>
          <w:szCs w:val="24"/>
        </w:rPr>
        <w:t>Таблица</w:t>
      </w:r>
      <w:proofErr w:type="spellEnd"/>
      <w:r>
        <w:rPr>
          <w:bCs/>
          <w:sz w:val="24"/>
          <w:szCs w:val="24"/>
        </w:rPr>
        <w:t xml:space="preserve"> 1).</w:t>
      </w:r>
    </w:p>
    <w:p w14:paraId="2FB37D68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  <w:tab w:val="left" w:pos="10530"/>
        </w:tabs>
        <w:spacing w:line="356" w:lineRule="exact"/>
        <w:ind w:left="468" w:right="480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Подача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заявления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получение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государственных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пособий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зависит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теста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"</w:t>
      </w:r>
      <w:proofErr w:type="spellStart"/>
      <w:r>
        <w:rPr>
          <w:bCs/>
          <w:sz w:val="24"/>
          <w:szCs w:val="24"/>
        </w:rPr>
        <w:t>публичный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долг</w:t>
      </w:r>
      <w:proofErr w:type="spellEnd"/>
      <w:r>
        <w:rPr>
          <w:bCs/>
          <w:sz w:val="24"/>
          <w:szCs w:val="24"/>
        </w:rPr>
        <w:t>".</w:t>
      </w:r>
    </w:p>
    <w:p w14:paraId="13DECE48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  <w:tab w:val="left" w:pos="10530"/>
        </w:tabs>
        <w:ind w:right="480"/>
        <w:rPr>
          <w:sz w:val="24"/>
          <w:szCs w:val="24"/>
        </w:rPr>
      </w:pPr>
      <w:proofErr w:type="spellStart"/>
      <w:r>
        <w:rPr>
          <w:sz w:val="24"/>
          <w:szCs w:val="24"/>
        </w:rPr>
        <w:t>Льготы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которыми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пользуется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семья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будут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включены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b/>
          <w:bCs/>
          <w:sz w:val="24"/>
          <w:szCs w:val="24"/>
        </w:rPr>
        <w:t>ваш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публичный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</w:t>
      </w:r>
      <w:proofErr w:type="spellEnd"/>
      <w:r>
        <w:rPr>
          <w:sz w:val="24"/>
          <w:szCs w:val="24"/>
        </w:rPr>
        <w:t>".</w:t>
      </w:r>
    </w:p>
    <w:p w14:paraId="659C6F47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  <w:tab w:val="left" w:pos="10530"/>
        </w:tabs>
        <w:ind w:right="480"/>
        <w:rPr>
          <w:sz w:val="24"/>
          <w:szCs w:val="24"/>
        </w:rPr>
      </w:pPr>
      <w:proofErr w:type="spellStart"/>
      <w:r>
        <w:rPr>
          <w:sz w:val="24"/>
          <w:szCs w:val="24"/>
        </w:rPr>
        <w:t>Правило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публичного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долга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b/>
          <w:bCs/>
          <w:sz w:val="24"/>
          <w:szCs w:val="24"/>
        </w:rPr>
        <w:t>применяется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всем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иммиграционным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статусам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Таблица</w:t>
      </w:r>
      <w:proofErr w:type="spellEnd"/>
      <w:r>
        <w:rPr>
          <w:sz w:val="24"/>
          <w:szCs w:val="24"/>
        </w:rPr>
        <w:t xml:space="preserve"> 2).</w:t>
      </w:r>
    </w:p>
    <w:p w14:paraId="3D65EFCD" w14:textId="77777777" w:rsidR="004032C2" w:rsidRDefault="004032C2">
      <w:pPr>
        <w:pStyle w:val="BodyText"/>
        <w:spacing w:before="7"/>
        <w:ind w:left="0" w:firstLine="0"/>
        <w:rPr>
          <w:sz w:val="12"/>
        </w:rPr>
      </w:pPr>
    </w:p>
    <w:tbl>
      <w:tblPr>
        <w:tblW w:w="0" w:type="auto"/>
        <w:tblInd w:w="138" w:type="dxa"/>
        <w:tblBorders>
          <w:top w:val="single" w:sz="12" w:space="0" w:color="2E5395"/>
          <w:left w:val="single" w:sz="12" w:space="0" w:color="2E5395"/>
          <w:bottom w:val="single" w:sz="12" w:space="0" w:color="2E5395"/>
          <w:right w:val="single" w:sz="12" w:space="0" w:color="2E5395"/>
          <w:insideH w:val="single" w:sz="12" w:space="0" w:color="2E5395"/>
          <w:insideV w:val="single" w:sz="12" w:space="0" w:color="2E539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5940"/>
      </w:tblGrid>
      <w:tr w:rsidR="004032C2" w14:paraId="3B170896" w14:textId="77777777">
        <w:trPr>
          <w:trHeight w:hRule="exact" w:val="469"/>
        </w:trPr>
        <w:tc>
          <w:tcPr>
            <w:tcW w:w="10407" w:type="dxa"/>
            <w:gridSpan w:val="2"/>
            <w:shd w:val="clear" w:color="auto" w:fill="001F5F"/>
          </w:tcPr>
          <w:p w14:paraId="0AAD72BA" w14:textId="77777777" w:rsidR="004032C2" w:rsidRDefault="00000000">
            <w:pPr>
              <w:pStyle w:val="TableParagraph"/>
              <w:spacing w:line="341" w:lineRule="exact"/>
              <w:ind w:left="1755" w:right="405" w:hanging="1755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Таблица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1: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Государственные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льготы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учитываемые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в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тесте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на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«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Публичный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Долг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>»</w:t>
            </w:r>
          </w:p>
        </w:tc>
      </w:tr>
      <w:tr w:rsidR="004032C2" w14:paraId="101DCC24" w14:textId="77777777">
        <w:trPr>
          <w:trHeight w:hRule="exact" w:val="721"/>
        </w:trPr>
        <w:tc>
          <w:tcPr>
            <w:tcW w:w="4467" w:type="dxa"/>
            <w:tcBorders>
              <w:bottom w:val="single" w:sz="12" w:space="0" w:color="B4C5E7"/>
            </w:tcBorders>
            <w:shd w:val="clear" w:color="auto" w:fill="D9E1F3"/>
          </w:tcPr>
          <w:p w14:paraId="7DB1331D" w14:textId="77777777" w:rsidR="004032C2" w:rsidRDefault="00000000">
            <w:pPr>
              <w:pStyle w:val="TableParagraph"/>
              <w:spacing w:before="1" w:line="271" w:lineRule="auto"/>
              <w:ind w:left="135" w:hanging="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szCs w:val="20"/>
              </w:rPr>
              <w:t>Льготы</w:t>
            </w:r>
            <w:proofErr w:type="spellEnd"/>
            <w:r>
              <w:rPr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b/>
                <w:sz w:val="24"/>
                <w:szCs w:val="20"/>
              </w:rPr>
              <w:t>которые</w:t>
            </w:r>
            <w:proofErr w:type="spellEnd"/>
            <w:r>
              <w:rPr>
                <w:b/>
                <w:sz w:val="24"/>
                <w:szCs w:val="20"/>
              </w:rPr>
              <w:t xml:space="preserve"> УЧИТЫВАЮТСЯ в </w:t>
            </w:r>
            <w:proofErr w:type="spellStart"/>
            <w:r>
              <w:rPr>
                <w:b/>
                <w:sz w:val="24"/>
                <w:szCs w:val="20"/>
              </w:rPr>
              <w:t>тесте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на</w:t>
            </w:r>
            <w:proofErr w:type="spellEnd"/>
            <w:r>
              <w:rPr>
                <w:b/>
                <w:sz w:val="24"/>
                <w:szCs w:val="20"/>
              </w:rPr>
              <w:t xml:space="preserve"> «</w:t>
            </w:r>
            <w:proofErr w:type="spellStart"/>
            <w:r>
              <w:rPr>
                <w:b/>
                <w:sz w:val="24"/>
                <w:szCs w:val="20"/>
              </w:rPr>
              <w:t>публичный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долг</w:t>
            </w:r>
            <w:proofErr w:type="spellEnd"/>
            <w:r>
              <w:rPr>
                <w:b/>
                <w:sz w:val="24"/>
                <w:szCs w:val="20"/>
              </w:rPr>
              <w:t>»</w:t>
            </w:r>
          </w:p>
        </w:tc>
        <w:tc>
          <w:tcPr>
            <w:tcW w:w="5940" w:type="dxa"/>
            <w:tcBorders>
              <w:bottom w:val="single" w:sz="12" w:space="0" w:color="B4C5E7"/>
            </w:tcBorders>
            <w:shd w:val="clear" w:color="auto" w:fill="D9E1F3"/>
          </w:tcPr>
          <w:p w14:paraId="1202CA76" w14:textId="77777777" w:rsidR="004032C2" w:rsidRDefault="00000000">
            <w:pPr>
              <w:pStyle w:val="TableParagraph"/>
              <w:tabs>
                <w:tab w:val="left" w:pos="6330"/>
              </w:tabs>
              <w:spacing w:before="51" w:line="237" w:lineRule="auto"/>
              <w:ind w:left="210" w:right="60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szCs w:val="20"/>
              </w:rPr>
              <w:t>Льготы</w:t>
            </w:r>
            <w:proofErr w:type="spellEnd"/>
            <w:r>
              <w:rPr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b/>
                <w:sz w:val="24"/>
                <w:szCs w:val="20"/>
              </w:rPr>
              <w:t>которые</w:t>
            </w:r>
            <w:proofErr w:type="spellEnd"/>
            <w:r>
              <w:rPr>
                <w:b/>
                <w:sz w:val="24"/>
                <w:szCs w:val="20"/>
              </w:rPr>
              <w:t xml:space="preserve"> НЕ УЧИТЫВАЮТСЯ в </w:t>
            </w:r>
            <w:proofErr w:type="spellStart"/>
            <w:r>
              <w:rPr>
                <w:b/>
                <w:sz w:val="24"/>
                <w:szCs w:val="20"/>
              </w:rPr>
              <w:t>тесте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на</w:t>
            </w:r>
            <w:proofErr w:type="spellEnd"/>
            <w:r>
              <w:rPr>
                <w:b/>
                <w:sz w:val="24"/>
                <w:szCs w:val="20"/>
              </w:rPr>
              <w:t xml:space="preserve"> «</w:t>
            </w:r>
            <w:proofErr w:type="spellStart"/>
            <w:r>
              <w:rPr>
                <w:b/>
                <w:sz w:val="24"/>
                <w:szCs w:val="20"/>
              </w:rPr>
              <w:t>публичный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0"/>
              </w:rPr>
              <w:t>долг</w:t>
            </w:r>
            <w:proofErr w:type="spellEnd"/>
            <w:r>
              <w:rPr>
                <w:b/>
                <w:sz w:val="24"/>
                <w:szCs w:val="20"/>
              </w:rPr>
              <w:t>»</w:t>
            </w:r>
          </w:p>
        </w:tc>
      </w:tr>
      <w:tr w:rsidR="004032C2" w14:paraId="0D14CAE2" w14:textId="77777777">
        <w:trPr>
          <w:trHeight w:val="3793"/>
        </w:trPr>
        <w:tc>
          <w:tcPr>
            <w:tcW w:w="4467" w:type="dxa"/>
            <w:tcBorders>
              <w:top w:val="single" w:sz="12" w:space="0" w:color="B4C5E7"/>
            </w:tcBorders>
          </w:tcPr>
          <w:p w14:paraId="622D2830" w14:textId="77777777" w:rsidR="004032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" w:line="259" w:lineRule="auto"/>
              <w:ind w:right="214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Государственные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программы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поддерживающие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уход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пациентами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находящимися</w:t>
            </w:r>
            <w:proofErr w:type="spellEnd"/>
            <w:r>
              <w:rPr>
                <w:sz w:val="24"/>
                <w:szCs w:val="20"/>
              </w:rPr>
              <w:t xml:space="preserve"> в </w:t>
            </w:r>
            <w:proofErr w:type="spellStart"/>
            <w:r>
              <w:rPr>
                <w:sz w:val="24"/>
                <w:szCs w:val="20"/>
              </w:rPr>
              <w:t>стационаре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длительный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срок</w:t>
            </w:r>
            <w:proofErr w:type="spellEnd"/>
            <w:r>
              <w:rPr>
                <w:sz w:val="24"/>
                <w:szCs w:val="20"/>
              </w:rPr>
              <w:t xml:space="preserve"> (</w:t>
            </w:r>
            <w:proofErr w:type="spellStart"/>
            <w:r>
              <w:rPr>
                <w:sz w:val="24"/>
                <w:szCs w:val="20"/>
              </w:rPr>
              <w:t>например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специализированные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учреждения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сестринского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ухода</w:t>
            </w:r>
            <w:proofErr w:type="spellEnd"/>
            <w:r>
              <w:rPr>
                <w:sz w:val="24"/>
                <w:szCs w:val="20"/>
              </w:rPr>
              <w:t>).</w:t>
            </w:r>
          </w:p>
          <w:p w14:paraId="796BB298" w14:textId="77777777" w:rsidR="004032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6" w:lineRule="auto"/>
              <w:ind w:right="207" w:hanging="36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Финансируемая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правительством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программа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денежной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помощи</w:t>
            </w:r>
            <w:proofErr w:type="spellEnd"/>
            <w:r>
              <w:rPr>
                <w:sz w:val="24"/>
                <w:szCs w:val="20"/>
              </w:rPr>
              <w:t>:</w:t>
            </w:r>
          </w:p>
          <w:p w14:paraId="33AF6668" w14:textId="77777777" w:rsidR="004032C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4" w:line="252" w:lineRule="auto"/>
              <w:ind w:right="202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Дополнительный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доход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социальному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обеспечению</w:t>
            </w:r>
            <w:proofErr w:type="spellEnd"/>
            <w:r>
              <w:rPr>
                <w:sz w:val="24"/>
                <w:szCs w:val="20"/>
              </w:rPr>
              <w:t xml:space="preserve"> (SSI)</w:t>
            </w:r>
          </w:p>
          <w:p w14:paraId="6AF880EA" w14:textId="77777777" w:rsidR="004032C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10"/>
              <w:ind w:hanging="36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Программа</w:t>
            </w:r>
            <w:proofErr w:type="spellEnd"/>
            <w:r>
              <w:rPr>
                <w:sz w:val="24"/>
                <w:szCs w:val="20"/>
              </w:rPr>
              <w:t xml:space="preserve"> Colorado Works</w:t>
            </w:r>
          </w:p>
        </w:tc>
        <w:tc>
          <w:tcPr>
            <w:tcW w:w="5940" w:type="dxa"/>
            <w:tcBorders>
              <w:top w:val="single" w:sz="12" w:space="0" w:color="B4C5E7"/>
            </w:tcBorders>
          </w:tcPr>
          <w:p w14:paraId="5A7688BE" w14:textId="77777777" w:rsidR="004032C2" w:rsidRPr="00C734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3"/>
              <w:ind w:hanging="361"/>
              <w:rPr>
                <w:sz w:val="24"/>
                <w:szCs w:val="20"/>
              </w:rPr>
            </w:pPr>
            <w:r w:rsidRPr="00C7341C">
              <w:rPr>
                <w:sz w:val="24"/>
                <w:szCs w:val="20"/>
                <w:lang w:val="ru-RU"/>
              </w:rPr>
              <w:t xml:space="preserve">Программа </w:t>
            </w:r>
            <w:r w:rsidRPr="00C7341C">
              <w:rPr>
                <w:sz w:val="24"/>
                <w:szCs w:val="20"/>
              </w:rPr>
              <w:t>Medicaid/Health First Colorado</w:t>
            </w:r>
          </w:p>
          <w:p w14:paraId="1068C50E" w14:textId="77777777" w:rsidR="004032C2" w:rsidRPr="00C7341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84"/>
                <w:tab w:val="left" w:pos="1186"/>
              </w:tabs>
              <w:spacing w:before="25"/>
              <w:ind w:hanging="362"/>
              <w:rPr>
                <w:sz w:val="24"/>
                <w:szCs w:val="20"/>
              </w:rPr>
            </w:pPr>
            <w:proofErr w:type="spellStart"/>
            <w:r w:rsidRPr="00C7341C">
              <w:rPr>
                <w:sz w:val="24"/>
                <w:szCs w:val="20"/>
              </w:rPr>
              <w:t>Экстренные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медицинские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услуги</w:t>
            </w:r>
            <w:proofErr w:type="spellEnd"/>
            <w:r w:rsidRPr="00C7341C">
              <w:rPr>
                <w:sz w:val="24"/>
                <w:szCs w:val="20"/>
              </w:rPr>
              <w:t xml:space="preserve"> (EMS)</w:t>
            </w:r>
          </w:p>
          <w:p w14:paraId="1E5C705F" w14:textId="77777777" w:rsidR="004032C2" w:rsidRPr="00C7341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84"/>
                <w:tab w:val="left" w:pos="1186"/>
              </w:tabs>
              <w:spacing w:before="28"/>
              <w:ind w:hanging="362"/>
              <w:rPr>
                <w:sz w:val="24"/>
                <w:szCs w:val="20"/>
              </w:rPr>
            </w:pPr>
            <w:proofErr w:type="spellStart"/>
            <w:r w:rsidRPr="00C7341C">
              <w:rPr>
                <w:sz w:val="24"/>
                <w:szCs w:val="20"/>
              </w:rPr>
              <w:t>Программа</w:t>
            </w:r>
            <w:proofErr w:type="spellEnd"/>
            <w:r w:rsidRPr="00C7341C">
              <w:rPr>
                <w:sz w:val="24"/>
                <w:szCs w:val="20"/>
              </w:rPr>
              <w:t xml:space="preserve"> Child Health Plan Plus (CHP+)</w:t>
            </w:r>
          </w:p>
          <w:p w14:paraId="5B4FAE86" w14:textId="77777777" w:rsidR="004032C2" w:rsidRPr="00C734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7" w:line="259" w:lineRule="auto"/>
              <w:ind w:right="207"/>
              <w:rPr>
                <w:sz w:val="24"/>
                <w:szCs w:val="20"/>
              </w:rPr>
            </w:pPr>
            <w:proofErr w:type="spellStart"/>
            <w:r w:rsidRPr="00C7341C">
              <w:rPr>
                <w:sz w:val="24"/>
                <w:szCs w:val="20"/>
              </w:rPr>
              <w:t>Программа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дополнительной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продовольственной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помощи</w:t>
            </w:r>
            <w:proofErr w:type="spellEnd"/>
            <w:r w:rsidRPr="00C7341C">
              <w:rPr>
                <w:sz w:val="24"/>
                <w:szCs w:val="20"/>
              </w:rPr>
              <w:t xml:space="preserve"> (SNAP, Food Assistance </w:t>
            </w:r>
            <w:proofErr w:type="spellStart"/>
            <w:r w:rsidRPr="00C7341C">
              <w:rPr>
                <w:sz w:val="24"/>
                <w:szCs w:val="20"/>
              </w:rPr>
              <w:t>или</w:t>
            </w:r>
            <w:proofErr w:type="spellEnd"/>
            <w:r w:rsidRPr="00C7341C">
              <w:rPr>
                <w:sz w:val="24"/>
                <w:szCs w:val="20"/>
              </w:rPr>
              <w:t xml:space="preserve"> Food Stamps)</w:t>
            </w:r>
          </w:p>
          <w:p w14:paraId="1AE7257F" w14:textId="77777777" w:rsidR="004032C2" w:rsidRPr="00C734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9" w:lineRule="auto"/>
              <w:ind w:right="651"/>
              <w:rPr>
                <w:sz w:val="24"/>
                <w:szCs w:val="20"/>
              </w:rPr>
            </w:pPr>
            <w:proofErr w:type="spellStart"/>
            <w:r w:rsidRPr="00C7341C">
              <w:rPr>
                <w:sz w:val="24"/>
                <w:szCs w:val="20"/>
              </w:rPr>
              <w:t>Программа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дополнительного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питания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для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женщин</w:t>
            </w:r>
            <w:proofErr w:type="spellEnd"/>
            <w:r w:rsidRPr="00C7341C">
              <w:rPr>
                <w:sz w:val="24"/>
                <w:szCs w:val="20"/>
              </w:rPr>
              <w:t xml:space="preserve">, </w:t>
            </w:r>
            <w:proofErr w:type="spellStart"/>
            <w:r w:rsidRPr="00C7341C">
              <w:rPr>
                <w:sz w:val="24"/>
                <w:szCs w:val="20"/>
              </w:rPr>
              <w:t>младенцев</w:t>
            </w:r>
            <w:proofErr w:type="spellEnd"/>
            <w:r w:rsidRPr="00C7341C">
              <w:rPr>
                <w:sz w:val="24"/>
                <w:szCs w:val="20"/>
              </w:rPr>
              <w:t xml:space="preserve"> и </w:t>
            </w:r>
            <w:proofErr w:type="spellStart"/>
            <w:r w:rsidRPr="00C7341C">
              <w:rPr>
                <w:sz w:val="24"/>
                <w:szCs w:val="20"/>
              </w:rPr>
              <w:t>детей</w:t>
            </w:r>
            <w:proofErr w:type="spellEnd"/>
            <w:r w:rsidRPr="00C7341C">
              <w:rPr>
                <w:sz w:val="24"/>
                <w:szCs w:val="20"/>
              </w:rPr>
              <w:t xml:space="preserve"> (WIC)</w:t>
            </w:r>
          </w:p>
          <w:p w14:paraId="3096324F" w14:textId="77777777" w:rsidR="004032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9" w:lineRule="auto"/>
              <w:ind w:right="739"/>
              <w:rPr>
                <w:sz w:val="28"/>
              </w:rPr>
            </w:pPr>
            <w:proofErr w:type="spellStart"/>
            <w:r w:rsidRPr="00C7341C">
              <w:rPr>
                <w:sz w:val="24"/>
                <w:szCs w:val="20"/>
              </w:rPr>
              <w:t>Федеральное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общественное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жилье</w:t>
            </w:r>
            <w:proofErr w:type="spellEnd"/>
            <w:r w:rsidRPr="00C7341C">
              <w:rPr>
                <w:sz w:val="24"/>
                <w:szCs w:val="20"/>
              </w:rPr>
              <w:t xml:space="preserve"> и </w:t>
            </w:r>
            <w:proofErr w:type="spellStart"/>
            <w:r w:rsidRPr="00C7341C">
              <w:rPr>
                <w:sz w:val="24"/>
                <w:szCs w:val="20"/>
              </w:rPr>
              <w:t>жилищные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ваучеры</w:t>
            </w:r>
            <w:proofErr w:type="spellEnd"/>
            <w:r w:rsidRPr="00C7341C">
              <w:rPr>
                <w:sz w:val="24"/>
                <w:szCs w:val="20"/>
              </w:rPr>
              <w:t xml:space="preserve"> (</w:t>
            </w:r>
            <w:proofErr w:type="spellStart"/>
            <w:r w:rsidRPr="00C7341C">
              <w:rPr>
                <w:sz w:val="24"/>
                <w:szCs w:val="20"/>
              </w:rPr>
              <w:t>Секция</w:t>
            </w:r>
            <w:proofErr w:type="spellEnd"/>
            <w:r w:rsidRPr="00C7341C">
              <w:rPr>
                <w:sz w:val="24"/>
                <w:szCs w:val="20"/>
              </w:rPr>
              <w:t xml:space="preserve"> 8/</w:t>
            </w:r>
            <w:proofErr w:type="spellStart"/>
            <w:r w:rsidRPr="00C7341C">
              <w:rPr>
                <w:sz w:val="24"/>
                <w:szCs w:val="20"/>
              </w:rPr>
              <w:t>Жилищные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ваучеры</w:t>
            </w:r>
            <w:proofErr w:type="spellEnd"/>
            <w:r w:rsidRPr="00C7341C">
              <w:rPr>
                <w:sz w:val="24"/>
                <w:szCs w:val="20"/>
              </w:rPr>
              <w:t xml:space="preserve"> и </w:t>
            </w:r>
            <w:proofErr w:type="spellStart"/>
            <w:r w:rsidRPr="00C7341C">
              <w:rPr>
                <w:sz w:val="24"/>
                <w:szCs w:val="20"/>
              </w:rPr>
              <w:t>Континуум</w:t>
            </w:r>
            <w:proofErr w:type="spellEnd"/>
            <w:r w:rsidRPr="00C7341C">
              <w:rPr>
                <w:sz w:val="24"/>
                <w:szCs w:val="20"/>
              </w:rPr>
              <w:t xml:space="preserve"> </w:t>
            </w:r>
            <w:proofErr w:type="spellStart"/>
            <w:r w:rsidRPr="00C7341C">
              <w:rPr>
                <w:sz w:val="24"/>
                <w:szCs w:val="20"/>
              </w:rPr>
              <w:t>ухода</w:t>
            </w:r>
            <w:proofErr w:type="spellEnd"/>
            <w:r w:rsidRPr="00C7341C">
              <w:rPr>
                <w:sz w:val="24"/>
                <w:szCs w:val="20"/>
              </w:rPr>
              <w:t>)</w:t>
            </w:r>
          </w:p>
        </w:tc>
      </w:tr>
    </w:tbl>
    <w:p w14:paraId="71B7ECD5" w14:textId="77777777" w:rsidR="004032C2" w:rsidRDefault="004032C2">
      <w:pPr>
        <w:spacing w:line="259" w:lineRule="auto"/>
        <w:rPr>
          <w:sz w:val="28"/>
        </w:rPr>
        <w:sectPr w:rsidR="004032C2">
          <w:type w:val="continuous"/>
          <w:pgSz w:w="12240" w:h="15840"/>
          <w:pgMar w:top="1280" w:right="240" w:bottom="280" w:left="9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12" w:space="0" w:color="B4C5E7"/>
          <w:left w:val="single" w:sz="12" w:space="0" w:color="B4C5E7"/>
          <w:bottom w:val="single" w:sz="12" w:space="0" w:color="B4C5E7"/>
          <w:right w:val="single" w:sz="12" w:space="0" w:color="B4C5E7"/>
          <w:insideH w:val="single" w:sz="12" w:space="0" w:color="B4C5E7"/>
          <w:insideV w:val="single" w:sz="12" w:space="0" w:color="B4C5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900"/>
        <w:gridCol w:w="5040"/>
      </w:tblGrid>
      <w:tr w:rsidR="004032C2" w14:paraId="320B0AD9" w14:textId="77777777">
        <w:trPr>
          <w:trHeight w:val="2214"/>
        </w:trPr>
        <w:tc>
          <w:tcPr>
            <w:tcW w:w="4467" w:type="dxa"/>
            <w:tcBorders>
              <w:left w:val="single" w:sz="12" w:space="0" w:color="2E5395"/>
              <w:bottom w:val="single" w:sz="12" w:space="0" w:color="2E5395"/>
              <w:right w:val="single" w:sz="12" w:space="0" w:color="2E5395"/>
            </w:tcBorders>
          </w:tcPr>
          <w:p w14:paraId="38059214" w14:textId="77777777" w:rsidR="004032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6" w:lineRule="auto"/>
              <w:ind w:right="237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lastRenderedPageBreak/>
              <w:t>Временная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помощь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нуждающимся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семьям</w:t>
            </w:r>
            <w:proofErr w:type="spellEnd"/>
            <w:r>
              <w:rPr>
                <w:sz w:val="24"/>
                <w:szCs w:val="20"/>
              </w:rPr>
              <w:t xml:space="preserve"> в </w:t>
            </w:r>
            <w:proofErr w:type="spellStart"/>
            <w:r>
              <w:rPr>
                <w:sz w:val="24"/>
                <w:szCs w:val="20"/>
              </w:rPr>
              <w:t>Колорадо</w:t>
            </w:r>
            <w:proofErr w:type="spellEnd"/>
            <w:r>
              <w:rPr>
                <w:sz w:val="24"/>
                <w:szCs w:val="20"/>
              </w:rPr>
              <w:t xml:space="preserve"> (TANF)</w:t>
            </w:r>
          </w:p>
          <w:p w14:paraId="48C1D5EB" w14:textId="77777777" w:rsidR="004032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Пенсия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старости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</w:p>
          <w:p w14:paraId="4F386B3E" w14:textId="77777777" w:rsidR="004032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9" w:line="360" w:lineRule="atLeast"/>
              <w:ind w:right="837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Помощь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нуждающимся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инвалидам</w:t>
            </w:r>
            <w:proofErr w:type="spellEnd"/>
          </w:p>
        </w:tc>
        <w:tc>
          <w:tcPr>
            <w:tcW w:w="5940" w:type="dxa"/>
            <w:gridSpan w:val="2"/>
            <w:tcBorders>
              <w:left w:val="single" w:sz="12" w:space="0" w:color="2E5395"/>
              <w:bottom w:val="single" w:sz="12" w:space="0" w:color="2E5395"/>
              <w:right w:val="single" w:sz="12" w:space="0" w:color="2E5395"/>
            </w:tcBorders>
          </w:tcPr>
          <w:p w14:paraId="4276FF51" w14:textId="77777777" w:rsidR="004032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Школьные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завтраки</w:t>
            </w:r>
            <w:proofErr w:type="spellEnd"/>
            <w:r>
              <w:rPr>
                <w:sz w:val="24"/>
                <w:szCs w:val="20"/>
              </w:rPr>
              <w:t xml:space="preserve"> и </w:t>
            </w:r>
            <w:proofErr w:type="spellStart"/>
            <w:r>
              <w:rPr>
                <w:sz w:val="24"/>
                <w:szCs w:val="20"/>
              </w:rPr>
              <w:t>обеды</w:t>
            </w:r>
            <w:proofErr w:type="spellEnd"/>
          </w:p>
          <w:p w14:paraId="6A2D9F70" w14:textId="77777777" w:rsidR="004032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Программа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помощи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оплате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энергии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для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малоимущих</w:t>
            </w:r>
            <w:proofErr w:type="spellEnd"/>
            <w:r>
              <w:rPr>
                <w:sz w:val="24"/>
                <w:szCs w:val="20"/>
              </w:rPr>
              <w:t xml:space="preserve"> (LEAP)</w:t>
            </w:r>
          </w:p>
          <w:p w14:paraId="734A83CB" w14:textId="77777777" w:rsidR="004032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1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Налоговые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кредиты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такие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как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кредит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заработанный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доход</w:t>
            </w:r>
            <w:proofErr w:type="spellEnd"/>
            <w:r>
              <w:rPr>
                <w:sz w:val="24"/>
                <w:szCs w:val="20"/>
              </w:rPr>
              <w:t xml:space="preserve"> (EITC)</w:t>
            </w:r>
          </w:p>
          <w:p w14:paraId="0CAF0978" w14:textId="77777777" w:rsidR="004032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27" w:line="256" w:lineRule="auto"/>
              <w:ind w:right="797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План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помощи</w:t>
            </w:r>
            <w:proofErr w:type="spellEnd"/>
            <w:r>
              <w:rPr>
                <w:sz w:val="24"/>
                <w:szCs w:val="20"/>
              </w:rPr>
              <w:t xml:space="preserve"> в </w:t>
            </w:r>
            <w:proofErr w:type="spellStart"/>
            <w:r>
              <w:rPr>
                <w:sz w:val="24"/>
                <w:szCs w:val="20"/>
              </w:rPr>
              <w:t>оплате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семейного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ухода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детьми</w:t>
            </w:r>
            <w:proofErr w:type="spellEnd"/>
            <w:r>
              <w:rPr>
                <w:sz w:val="24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sz w:val="24"/>
                <w:szCs w:val="20"/>
              </w:rPr>
              <w:t>Колорадо</w:t>
            </w:r>
            <w:proofErr w:type="spellEnd"/>
            <w:r>
              <w:rPr>
                <w:sz w:val="24"/>
                <w:szCs w:val="20"/>
              </w:rPr>
              <w:t>(</w:t>
            </w:r>
            <w:proofErr w:type="gramEnd"/>
            <w:r>
              <w:rPr>
                <w:sz w:val="24"/>
                <w:szCs w:val="20"/>
              </w:rPr>
              <w:t>CCCAP)</w:t>
            </w:r>
          </w:p>
        </w:tc>
      </w:tr>
      <w:tr w:rsidR="004032C2" w14:paraId="1DAB37C5" w14:textId="77777777">
        <w:trPr>
          <w:trHeight w:hRule="exact" w:val="559"/>
        </w:trPr>
        <w:tc>
          <w:tcPr>
            <w:tcW w:w="10407" w:type="dxa"/>
            <w:gridSpan w:val="3"/>
            <w:tcBorders>
              <w:top w:val="single" w:sz="12" w:space="0" w:color="2E5395"/>
              <w:left w:val="single" w:sz="12" w:space="0" w:color="4471C4"/>
              <w:bottom w:val="single" w:sz="8" w:space="0" w:color="000000"/>
              <w:right w:val="single" w:sz="12" w:space="0" w:color="4471C4"/>
            </w:tcBorders>
            <w:shd w:val="clear" w:color="auto" w:fill="00186F"/>
          </w:tcPr>
          <w:p w14:paraId="6CAC00E5" w14:textId="77777777" w:rsidR="004032C2" w:rsidRDefault="00000000">
            <w:pPr>
              <w:pStyle w:val="TableParagraph"/>
              <w:spacing w:line="341" w:lineRule="exact"/>
              <w:ind w:left="1665" w:right="1860" w:hanging="18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Таблица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2: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Иммиграционный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статус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и «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Публичный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24"/>
                <w:szCs w:val="20"/>
              </w:rPr>
              <w:t>долг</w:t>
            </w:r>
            <w:proofErr w:type="spellEnd"/>
            <w:r>
              <w:rPr>
                <w:b/>
                <w:bCs/>
                <w:color w:val="FFFFFF"/>
                <w:sz w:val="24"/>
                <w:szCs w:val="20"/>
              </w:rPr>
              <w:t>»</w:t>
            </w:r>
          </w:p>
        </w:tc>
      </w:tr>
      <w:tr w:rsidR="004032C2" w14:paraId="6A68D0BE" w14:textId="77777777">
        <w:trPr>
          <w:trHeight w:val="529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4C874DAB" w14:textId="77777777" w:rsidR="004032C2" w:rsidRDefault="00000000">
            <w:pPr>
              <w:pStyle w:val="TableParagraph"/>
              <w:spacing w:before="1"/>
              <w:ind w:left="2173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Граждане</w:t>
            </w:r>
            <w:proofErr w:type="spellEnd"/>
            <w:r>
              <w:rPr>
                <w:sz w:val="24"/>
                <w:szCs w:val="20"/>
              </w:rPr>
              <w:t xml:space="preserve"> США</w:t>
            </w:r>
          </w:p>
        </w:tc>
        <w:tc>
          <w:tcPr>
            <w:tcW w:w="5040" w:type="dxa"/>
            <w:vMerge w:val="restart"/>
            <w:tcBorders>
              <w:top w:val="single" w:sz="8" w:space="0" w:color="000000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7DBB6F6F" w14:textId="77777777" w:rsidR="004032C2" w:rsidRDefault="004032C2">
            <w:pPr>
              <w:pStyle w:val="TableParagraph"/>
              <w:ind w:left="0"/>
              <w:rPr>
                <w:sz w:val="24"/>
                <w:szCs w:val="20"/>
              </w:rPr>
            </w:pPr>
          </w:p>
          <w:p w14:paraId="1AAEFF1F" w14:textId="77777777" w:rsidR="004032C2" w:rsidRDefault="004032C2">
            <w:pPr>
              <w:pStyle w:val="TableParagraph"/>
              <w:spacing w:before="2"/>
              <w:ind w:left="0"/>
              <w:rPr>
                <w:sz w:val="24"/>
                <w:szCs w:val="20"/>
              </w:rPr>
            </w:pPr>
          </w:p>
          <w:p w14:paraId="467DFD3C" w14:textId="77777777" w:rsidR="004032C2" w:rsidRDefault="00000000">
            <w:pPr>
              <w:pStyle w:val="TableParagraph"/>
              <w:spacing w:before="1"/>
              <w:ind w:left="318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Правило</w:t>
            </w:r>
            <w:proofErr w:type="spellEnd"/>
            <w:r>
              <w:rPr>
                <w:sz w:val="24"/>
                <w:szCs w:val="20"/>
              </w:rPr>
              <w:t xml:space="preserve"> «</w:t>
            </w:r>
            <w:proofErr w:type="spellStart"/>
            <w:r>
              <w:rPr>
                <w:sz w:val="24"/>
                <w:szCs w:val="20"/>
              </w:rPr>
              <w:t>Публичного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долга</w:t>
            </w:r>
            <w:proofErr w:type="spellEnd"/>
            <w:r>
              <w:rPr>
                <w:sz w:val="24"/>
                <w:szCs w:val="20"/>
              </w:rPr>
              <w:t xml:space="preserve">» </w:t>
            </w:r>
            <w:proofErr w:type="spellStart"/>
            <w:r>
              <w:rPr>
                <w:sz w:val="24"/>
                <w:szCs w:val="20"/>
              </w:rPr>
              <w:t>на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вас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не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влияет</w:t>
            </w:r>
            <w:proofErr w:type="spellEnd"/>
            <w:r>
              <w:rPr>
                <w:sz w:val="24"/>
                <w:szCs w:val="20"/>
              </w:rPr>
              <w:t>.</w:t>
            </w:r>
          </w:p>
        </w:tc>
      </w:tr>
      <w:tr w:rsidR="004032C2" w14:paraId="7028B260" w14:textId="77777777">
        <w:trPr>
          <w:trHeight w:val="1266"/>
        </w:trPr>
        <w:tc>
          <w:tcPr>
            <w:tcW w:w="5367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521D0315" w14:textId="77777777" w:rsidR="004032C2" w:rsidRDefault="00000000">
            <w:pPr>
              <w:pStyle w:val="TableParagraph"/>
              <w:spacing w:before="4" w:line="256" w:lineRule="auto"/>
              <w:ind w:left="169" w:right="140" w:hanging="5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Временный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защищённый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статус</w:t>
            </w:r>
            <w:proofErr w:type="spellEnd"/>
            <w:r>
              <w:rPr>
                <w:sz w:val="24"/>
                <w:szCs w:val="20"/>
              </w:rPr>
              <w:t xml:space="preserve"> (TPS), </w:t>
            </w:r>
            <w:proofErr w:type="spellStart"/>
            <w:r>
              <w:rPr>
                <w:sz w:val="24"/>
                <w:szCs w:val="20"/>
              </w:rPr>
              <w:t>виза</w:t>
            </w:r>
            <w:proofErr w:type="spellEnd"/>
            <w:r>
              <w:rPr>
                <w:sz w:val="24"/>
                <w:szCs w:val="20"/>
              </w:rPr>
              <w:t xml:space="preserve"> U </w:t>
            </w:r>
            <w:proofErr w:type="spellStart"/>
            <w:r>
              <w:rPr>
                <w:sz w:val="24"/>
                <w:szCs w:val="20"/>
              </w:rPr>
              <w:t>или</w:t>
            </w:r>
            <w:proofErr w:type="spellEnd"/>
            <w:r>
              <w:rPr>
                <w:sz w:val="24"/>
                <w:szCs w:val="20"/>
              </w:rPr>
              <w:t xml:space="preserve"> T, </w:t>
            </w:r>
            <w:proofErr w:type="spellStart"/>
            <w:r>
              <w:rPr>
                <w:sz w:val="24"/>
                <w:szCs w:val="20"/>
              </w:rPr>
              <w:t>убежище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статус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беженца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или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статус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специального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несовершеннолетнего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иммигранта</w:t>
            </w:r>
            <w:proofErr w:type="spellEnd"/>
          </w:p>
        </w:tc>
        <w:tc>
          <w:tcPr>
            <w:tcW w:w="5040" w:type="dxa"/>
            <w:vMerge/>
            <w:tcBorders>
              <w:top w:val="nil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3E0C1259" w14:textId="77777777" w:rsidR="004032C2" w:rsidRDefault="004032C2">
            <w:pPr>
              <w:rPr>
                <w:sz w:val="24"/>
                <w:szCs w:val="20"/>
              </w:rPr>
            </w:pPr>
          </w:p>
        </w:tc>
      </w:tr>
      <w:tr w:rsidR="004032C2" w14:paraId="6EC3D19D" w14:textId="77777777">
        <w:trPr>
          <w:trHeight w:val="1426"/>
        </w:trPr>
        <w:tc>
          <w:tcPr>
            <w:tcW w:w="5367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6450091B" w14:textId="77777777" w:rsidR="004032C2" w:rsidRDefault="004032C2">
            <w:pPr>
              <w:pStyle w:val="TableParagraph"/>
              <w:spacing w:before="11"/>
              <w:ind w:left="0"/>
              <w:rPr>
                <w:sz w:val="24"/>
                <w:szCs w:val="20"/>
              </w:rPr>
            </w:pPr>
          </w:p>
          <w:p w14:paraId="6D7A30F0" w14:textId="77777777" w:rsidR="004032C2" w:rsidRDefault="00000000">
            <w:pPr>
              <w:pStyle w:val="TableParagraph"/>
              <w:spacing w:line="256" w:lineRule="auto"/>
              <w:ind w:left="225" w:right="490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Законные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постоянные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жители</w:t>
            </w:r>
            <w:proofErr w:type="spellEnd"/>
            <w:r>
              <w:rPr>
                <w:sz w:val="24"/>
                <w:szCs w:val="20"/>
              </w:rPr>
              <w:t>/</w:t>
            </w:r>
            <w:proofErr w:type="spellStart"/>
            <w:r>
              <w:rPr>
                <w:sz w:val="24"/>
                <w:szCs w:val="20"/>
              </w:rPr>
              <w:t>держатели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грин-карты</w:t>
            </w:r>
            <w:proofErr w:type="spellEnd"/>
          </w:p>
        </w:tc>
        <w:tc>
          <w:tcPr>
            <w:tcW w:w="5040" w:type="dxa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</w:tcPr>
          <w:p w14:paraId="03B4691E" w14:textId="77777777" w:rsidR="004032C2" w:rsidRDefault="00000000">
            <w:pPr>
              <w:pStyle w:val="TableParagraph"/>
              <w:spacing w:before="1"/>
              <w:ind w:left="228" w:right="202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i/>
                <w:sz w:val="24"/>
                <w:szCs w:val="20"/>
              </w:rPr>
              <w:t>Правило</w:t>
            </w:r>
            <w:proofErr w:type="spellEnd"/>
            <w:r>
              <w:rPr>
                <w:i/>
                <w:sz w:val="24"/>
                <w:szCs w:val="20"/>
              </w:rPr>
              <w:t xml:space="preserve"> «</w:t>
            </w:r>
            <w:proofErr w:type="spellStart"/>
            <w:r>
              <w:rPr>
                <w:i/>
                <w:sz w:val="24"/>
                <w:szCs w:val="20"/>
              </w:rPr>
              <w:t>Публичного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долга</w:t>
            </w:r>
            <w:proofErr w:type="spellEnd"/>
            <w:r>
              <w:rPr>
                <w:i/>
                <w:sz w:val="24"/>
                <w:szCs w:val="20"/>
              </w:rPr>
              <w:t xml:space="preserve">» </w:t>
            </w:r>
            <w:proofErr w:type="spellStart"/>
            <w:r>
              <w:rPr>
                <w:i/>
                <w:sz w:val="24"/>
                <w:szCs w:val="20"/>
              </w:rPr>
              <w:t>на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вас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0"/>
              </w:rPr>
              <w:t>не</w:t>
            </w:r>
            <w:proofErr w:type="spellEnd"/>
            <w:r>
              <w:rPr>
                <w:b/>
                <w:bCs/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влияет</w:t>
            </w:r>
            <w:proofErr w:type="spellEnd"/>
            <w:r>
              <w:rPr>
                <w:i/>
                <w:sz w:val="24"/>
                <w:szCs w:val="20"/>
              </w:rPr>
              <w:t>.</w:t>
            </w:r>
          </w:p>
          <w:p w14:paraId="3B31562D" w14:textId="77777777" w:rsidR="004032C2" w:rsidRDefault="00000000">
            <w:pPr>
              <w:pStyle w:val="TableParagraph"/>
              <w:spacing w:before="189" w:line="256" w:lineRule="auto"/>
              <w:ind w:left="231" w:right="202"/>
              <w:jc w:val="center"/>
              <w:rPr>
                <w:i/>
                <w:sz w:val="24"/>
                <w:szCs w:val="20"/>
              </w:rPr>
            </w:pPr>
            <w:proofErr w:type="spellStart"/>
            <w:r>
              <w:rPr>
                <w:i/>
                <w:sz w:val="24"/>
                <w:szCs w:val="20"/>
              </w:rPr>
              <w:t>Консультируйтесь</w:t>
            </w:r>
            <w:proofErr w:type="spellEnd"/>
            <w:r>
              <w:rPr>
                <w:i/>
                <w:sz w:val="24"/>
                <w:szCs w:val="20"/>
              </w:rPr>
              <w:t xml:space="preserve"> с </w:t>
            </w:r>
            <w:proofErr w:type="spellStart"/>
            <w:r>
              <w:rPr>
                <w:i/>
                <w:sz w:val="24"/>
                <w:szCs w:val="20"/>
              </w:rPr>
              <w:t>юридическим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экспертом</w:t>
            </w:r>
            <w:proofErr w:type="spellEnd"/>
            <w:r>
              <w:rPr>
                <w:i/>
                <w:sz w:val="24"/>
                <w:szCs w:val="20"/>
              </w:rPr>
              <w:t xml:space="preserve">, </w:t>
            </w:r>
            <w:proofErr w:type="spellStart"/>
            <w:r>
              <w:rPr>
                <w:i/>
                <w:sz w:val="24"/>
                <w:szCs w:val="20"/>
              </w:rPr>
              <w:t>если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планируете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покинуть</w:t>
            </w:r>
            <w:proofErr w:type="spellEnd"/>
            <w:r>
              <w:rPr>
                <w:i/>
                <w:sz w:val="24"/>
                <w:szCs w:val="20"/>
              </w:rPr>
              <w:t xml:space="preserve"> США </w:t>
            </w:r>
            <w:proofErr w:type="spellStart"/>
            <w:r>
              <w:rPr>
                <w:i/>
                <w:sz w:val="24"/>
                <w:szCs w:val="20"/>
              </w:rPr>
              <w:t>на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срок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более</w:t>
            </w:r>
            <w:proofErr w:type="spellEnd"/>
            <w:r>
              <w:rPr>
                <w:i/>
                <w:sz w:val="24"/>
                <w:szCs w:val="20"/>
              </w:rPr>
              <w:t xml:space="preserve"> 180 </w:t>
            </w:r>
            <w:proofErr w:type="spellStart"/>
            <w:r>
              <w:rPr>
                <w:i/>
                <w:sz w:val="24"/>
                <w:szCs w:val="20"/>
              </w:rPr>
              <w:t>дней</w:t>
            </w:r>
            <w:proofErr w:type="spellEnd"/>
          </w:p>
        </w:tc>
      </w:tr>
      <w:tr w:rsidR="004032C2" w14:paraId="7FB9AE09" w14:textId="77777777">
        <w:trPr>
          <w:trHeight w:val="898"/>
        </w:trPr>
        <w:tc>
          <w:tcPr>
            <w:tcW w:w="5367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694D68FF" w14:textId="77777777" w:rsidR="004032C2" w:rsidRDefault="00000000">
            <w:pPr>
              <w:pStyle w:val="TableParagraph"/>
              <w:spacing w:before="4" w:line="256" w:lineRule="auto"/>
              <w:ind w:left="315" w:right="261" w:hanging="28"/>
              <w:jc w:val="center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Люди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подающие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заявление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на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грин-карту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или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визу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внутри</w:t>
            </w:r>
            <w:proofErr w:type="spellEnd"/>
            <w:r>
              <w:rPr>
                <w:sz w:val="24"/>
                <w:szCs w:val="20"/>
              </w:rPr>
              <w:t xml:space="preserve"> США</w:t>
            </w:r>
          </w:p>
        </w:tc>
        <w:tc>
          <w:tcPr>
            <w:tcW w:w="5040" w:type="dxa"/>
            <w:vMerge w:val="restart"/>
            <w:tcBorders>
              <w:top w:val="single" w:sz="12" w:space="0" w:color="4471C4"/>
              <w:left w:val="single" w:sz="12" w:space="0" w:color="4471C4"/>
              <w:bottom w:val="single" w:sz="2" w:space="0" w:color="000000"/>
              <w:right w:val="single" w:sz="12" w:space="0" w:color="4471C4"/>
            </w:tcBorders>
          </w:tcPr>
          <w:p w14:paraId="59C1ED4E" w14:textId="77777777" w:rsidR="004032C2" w:rsidRDefault="00000000">
            <w:pPr>
              <w:pStyle w:val="TableParagraph"/>
              <w:spacing w:before="4" w:line="259" w:lineRule="auto"/>
              <w:ind w:left="190" w:right="160" w:firstLine="50"/>
              <w:jc w:val="center"/>
              <w:rPr>
                <w:i/>
                <w:sz w:val="24"/>
                <w:szCs w:val="20"/>
              </w:rPr>
            </w:pPr>
            <w:proofErr w:type="spellStart"/>
            <w:r>
              <w:rPr>
                <w:i/>
                <w:sz w:val="24"/>
                <w:szCs w:val="20"/>
              </w:rPr>
              <w:t>Правило</w:t>
            </w:r>
            <w:proofErr w:type="spellEnd"/>
            <w:r>
              <w:rPr>
                <w:i/>
                <w:sz w:val="24"/>
                <w:szCs w:val="20"/>
              </w:rPr>
              <w:t xml:space="preserve"> «</w:t>
            </w:r>
            <w:proofErr w:type="spellStart"/>
            <w:r>
              <w:rPr>
                <w:i/>
                <w:sz w:val="24"/>
                <w:szCs w:val="20"/>
              </w:rPr>
              <w:t>Публичного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долга</w:t>
            </w:r>
            <w:proofErr w:type="spellEnd"/>
            <w:r>
              <w:rPr>
                <w:i/>
                <w:sz w:val="24"/>
                <w:szCs w:val="20"/>
              </w:rPr>
              <w:t xml:space="preserve">» </w:t>
            </w:r>
            <w:proofErr w:type="spellStart"/>
            <w:r>
              <w:rPr>
                <w:b/>
                <w:bCs/>
                <w:i/>
                <w:sz w:val="24"/>
                <w:szCs w:val="20"/>
              </w:rPr>
              <w:t>может</w:t>
            </w:r>
            <w:proofErr w:type="spellEnd"/>
            <w:r>
              <w:rPr>
                <w:b/>
                <w:bCs/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повлиять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на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вас</w:t>
            </w:r>
            <w:proofErr w:type="spellEnd"/>
            <w:r>
              <w:rPr>
                <w:i/>
                <w:sz w:val="24"/>
                <w:szCs w:val="20"/>
              </w:rPr>
              <w:t xml:space="preserve">. В </w:t>
            </w:r>
            <w:proofErr w:type="spellStart"/>
            <w:r>
              <w:rPr>
                <w:i/>
                <w:sz w:val="24"/>
                <w:szCs w:val="20"/>
              </w:rPr>
              <w:t>учёт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будет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приниматься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только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использование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очень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немногих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государственных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программ</w:t>
            </w:r>
            <w:proofErr w:type="spellEnd"/>
            <w:r>
              <w:rPr>
                <w:i/>
                <w:sz w:val="24"/>
                <w:szCs w:val="20"/>
              </w:rPr>
              <w:t xml:space="preserve"> (</w:t>
            </w:r>
            <w:proofErr w:type="spellStart"/>
            <w:r>
              <w:rPr>
                <w:i/>
                <w:sz w:val="24"/>
                <w:szCs w:val="20"/>
              </w:rPr>
              <w:t>перечисленных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выше</w:t>
            </w:r>
            <w:proofErr w:type="spellEnd"/>
            <w:r>
              <w:rPr>
                <w:i/>
                <w:sz w:val="24"/>
                <w:szCs w:val="20"/>
              </w:rPr>
              <w:t xml:space="preserve">), а </w:t>
            </w:r>
            <w:proofErr w:type="spellStart"/>
            <w:r>
              <w:rPr>
                <w:i/>
                <w:sz w:val="24"/>
                <w:szCs w:val="20"/>
              </w:rPr>
              <w:t>также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другие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факторы</w:t>
            </w:r>
            <w:proofErr w:type="spellEnd"/>
            <w:r>
              <w:rPr>
                <w:i/>
                <w:sz w:val="24"/>
                <w:szCs w:val="20"/>
              </w:rPr>
              <w:t xml:space="preserve">, </w:t>
            </w:r>
            <w:proofErr w:type="spellStart"/>
            <w:r>
              <w:rPr>
                <w:i/>
                <w:sz w:val="24"/>
                <w:szCs w:val="20"/>
              </w:rPr>
              <w:t>такие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как</w:t>
            </w:r>
            <w:proofErr w:type="spellEnd"/>
            <w:r>
              <w:rPr>
                <w:i/>
                <w:sz w:val="24"/>
                <w:szCs w:val="20"/>
              </w:rPr>
              <w:t xml:space="preserve"> </w:t>
            </w:r>
            <w:proofErr w:type="spellStart"/>
            <w:r>
              <w:rPr>
                <w:i/>
                <w:sz w:val="24"/>
                <w:szCs w:val="20"/>
              </w:rPr>
              <w:t>доход</w:t>
            </w:r>
            <w:proofErr w:type="spellEnd"/>
            <w:r>
              <w:rPr>
                <w:i/>
                <w:sz w:val="24"/>
                <w:szCs w:val="20"/>
              </w:rPr>
              <w:t>.</w:t>
            </w:r>
          </w:p>
        </w:tc>
      </w:tr>
      <w:tr w:rsidR="004032C2" w14:paraId="549BE0C0" w14:textId="77777777">
        <w:trPr>
          <w:trHeight w:val="1076"/>
        </w:trPr>
        <w:tc>
          <w:tcPr>
            <w:tcW w:w="5367" w:type="dxa"/>
            <w:gridSpan w:val="2"/>
            <w:tcBorders>
              <w:top w:val="single" w:sz="12" w:space="0" w:color="4471C4"/>
              <w:left w:val="single" w:sz="12" w:space="0" w:color="4471C4"/>
              <w:bottom w:val="single" w:sz="12" w:space="0" w:color="4471C4"/>
              <w:right w:val="single" w:sz="12" w:space="0" w:color="4471C4"/>
            </w:tcBorders>
            <w:shd w:val="clear" w:color="auto" w:fill="D9E1F3"/>
          </w:tcPr>
          <w:p w14:paraId="11569445" w14:textId="77777777" w:rsidR="004032C2" w:rsidRDefault="00000000">
            <w:pPr>
              <w:pStyle w:val="TableParagraph"/>
              <w:spacing w:before="92" w:line="256" w:lineRule="auto"/>
              <w:ind w:left="315" w:right="2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Люди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подающие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заявление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грин-карту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визу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пределами</w:t>
            </w:r>
            <w:proofErr w:type="spellEnd"/>
            <w:r>
              <w:rPr>
                <w:sz w:val="28"/>
              </w:rPr>
              <w:t xml:space="preserve"> США</w:t>
            </w:r>
          </w:p>
        </w:tc>
        <w:tc>
          <w:tcPr>
            <w:tcW w:w="5040" w:type="dxa"/>
            <w:vMerge/>
            <w:tcBorders>
              <w:top w:val="nil"/>
              <w:left w:val="single" w:sz="12" w:space="0" w:color="4471C4"/>
              <w:bottom w:val="single" w:sz="2" w:space="0" w:color="000000"/>
              <w:right w:val="single" w:sz="12" w:space="0" w:color="4471C4"/>
            </w:tcBorders>
          </w:tcPr>
          <w:p w14:paraId="4182DE6D" w14:textId="77777777" w:rsidR="004032C2" w:rsidRDefault="004032C2">
            <w:pPr>
              <w:rPr>
                <w:sz w:val="2"/>
                <w:szCs w:val="2"/>
              </w:rPr>
            </w:pPr>
          </w:p>
        </w:tc>
      </w:tr>
    </w:tbl>
    <w:p w14:paraId="7B0A07D4" w14:textId="77777777" w:rsidR="004032C2" w:rsidRDefault="004032C2">
      <w:pPr>
        <w:pStyle w:val="BodyText"/>
        <w:spacing w:before="11"/>
        <w:ind w:left="0" w:firstLine="0"/>
        <w:rPr>
          <w:sz w:val="6"/>
        </w:rPr>
      </w:pPr>
    </w:p>
    <w:p w14:paraId="4ADB474D" w14:textId="77777777" w:rsidR="004032C2" w:rsidRDefault="00000000">
      <w:pPr>
        <w:spacing w:before="44"/>
        <w:ind w:left="107" w:right="57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Если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вопросы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правиле</w:t>
      </w:r>
      <w:proofErr w:type="spellEnd"/>
      <w:r>
        <w:rPr>
          <w:sz w:val="24"/>
          <w:szCs w:val="24"/>
        </w:rPr>
        <w:t xml:space="preserve"> "</w:t>
      </w:r>
      <w:r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убличн</w:t>
      </w:r>
      <w:proofErr w:type="spellEnd"/>
      <w:r>
        <w:rPr>
          <w:sz w:val="24"/>
          <w:szCs w:val="24"/>
          <w:lang w:val="ru-RU"/>
        </w:rPr>
        <w:t xml:space="preserve">ого </w:t>
      </w:r>
      <w:proofErr w:type="spellStart"/>
      <w:r>
        <w:rPr>
          <w:sz w:val="24"/>
          <w:szCs w:val="24"/>
        </w:rPr>
        <w:t>долга</w:t>
      </w:r>
      <w:proofErr w:type="spellEnd"/>
      <w:r>
        <w:rPr>
          <w:sz w:val="24"/>
          <w:szCs w:val="24"/>
        </w:rPr>
        <w:t xml:space="preserve">", </w:t>
      </w:r>
      <w:proofErr w:type="spellStart"/>
      <w:r>
        <w:rPr>
          <w:sz w:val="24"/>
          <w:szCs w:val="24"/>
        </w:rPr>
        <w:t>пожалуйста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обратитесь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юристу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доверенное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учреждение</w:t>
      </w:r>
      <w:proofErr w:type="spellEnd"/>
      <w:r>
        <w:rPr>
          <w:sz w:val="24"/>
          <w:szCs w:val="24"/>
        </w:rPr>
        <w:t>.</w:t>
      </w:r>
    </w:p>
    <w:p w14:paraId="594B3567" w14:textId="77777777" w:rsidR="004032C2" w:rsidRDefault="00000000">
      <w:pPr>
        <w:pStyle w:val="Heading1"/>
        <w:spacing w:before="240"/>
        <w:ind w:left="2767"/>
      </w:pPr>
      <w:bookmarkStart w:id="3" w:name="How_Has_the_Public_Charge_Rule_Changed?"/>
      <w:bookmarkEnd w:id="3"/>
      <w:proofErr w:type="spellStart"/>
      <w:r>
        <w:t>Как</w:t>
      </w:r>
      <w:proofErr w:type="spellEnd"/>
      <w:r>
        <w:t xml:space="preserve"> </w:t>
      </w:r>
      <w:proofErr w:type="spellStart"/>
      <w:r>
        <w:t>изменилось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«</w:t>
      </w:r>
      <w:proofErr w:type="spellStart"/>
      <w:r>
        <w:t>Публичного</w:t>
      </w:r>
      <w:proofErr w:type="spellEnd"/>
      <w:r>
        <w:t xml:space="preserve"> </w:t>
      </w:r>
      <w:proofErr w:type="spellStart"/>
      <w:r>
        <w:t>долга</w:t>
      </w:r>
      <w:proofErr w:type="spellEnd"/>
      <w:r>
        <w:t>»?</w:t>
      </w:r>
    </w:p>
    <w:p w14:paraId="354CA7DB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" w:line="237" w:lineRule="auto"/>
        <w:ind w:right="1727"/>
        <w:rPr>
          <w:sz w:val="24"/>
          <w:szCs w:val="20"/>
        </w:rPr>
      </w:pPr>
      <w:proofErr w:type="spellStart"/>
      <w:r>
        <w:rPr>
          <w:sz w:val="24"/>
          <w:szCs w:val="20"/>
        </w:rPr>
        <w:t>Правило</w:t>
      </w:r>
      <w:proofErr w:type="spellEnd"/>
      <w:r>
        <w:rPr>
          <w:sz w:val="24"/>
          <w:szCs w:val="20"/>
        </w:rPr>
        <w:t xml:space="preserve"> «</w:t>
      </w:r>
      <w:proofErr w:type="spellStart"/>
      <w:r>
        <w:rPr>
          <w:sz w:val="24"/>
          <w:szCs w:val="20"/>
        </w:rPr>
        <w:t>Публичного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долга</w:t>
      </w:r>
      <w:proofErr w:type="spellEnd"/>
      <w:r>
        <w:rPr>
          <w:sz w:val="24"/>
          <w:szCs w:val="20"/>
        </w:rPr>
        <w:t xml:space="preserve">» </w:t>
      </w:r>
      <w:proofErr w:type="spellStart"/>
      <w:r>
        <w:rPr>
          <w:sz w:val="24"/>
          <w:szCs w:val="20"/>
        </w:rPr>
        <w:t>изменилось</w:t>
      </w:r>
      <w:proofErr w:type="spellEnd"/>
      <w:r>
        <w:rPr>
          <w:sz w:val="24"/>
          <w:szCs w:val="20"/>
        </w:rPr>
        <w:t xml:space="preserve"> в </w:t>
      </w:r>
      <w:proofErr w:type="spellStart"/>
      <w:r>
        <w:rPr>
          <w:sz w:val="24"/>
          <w:szCs w:val="20"/>
        </w:rPr>
        <w:t>декабре</w:t>
      </w:r>
      <w:proofErr w:type="spellEnd"/>
      <w:r>
        <w:rPr>
          <w:sz w:val="24"/>
          <w:szCs w:val="20"/>
        </w:rPr>
        <w:t xml:space="preserve"> 2022 </w:t>
      </w:r>
      <w:proofErr w:type="spellStart"/>
      <w:r>
        <w:rPr>
          <w:sz w:val="24"/>
          <w:szCs w:val="20"/>
        </w:rPr>
        <w:t>года</w:t>
      </w:r>
      <w:proofErr w:type="spellEnd"/>
      <w:r>
        <w:rPr>
          <w:sz w:val="24"/>
          <w:szCs w:val="20"/>
        </w:rPr>
        <w:t xml:space="preserve"> и </w:t>
      </w:r>
      <w:proofErr w:type="spellStart"/>
      <w:r>
        <w:rPr>
          <w:sz w:val="24"/>
          <w:szCs w:val="20"/>
        </w:rPr>
        <w:t>ограничило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перечень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льгот</w:t>
      </w:r>
      <w:proofErr w:type="spellEnd"/>
      <w:r>
        <w:rPr>
          <w:sz w:val="24"/>
          <w:szCs w:val="20"/>
        </w:rPr>
        <w:t xml:space="preserve">, </w:t>
      </w:r>
      <w:proofErr w:type="spellStart"/>
      <w:r>
        <w:rPr>
          <w:sz w:val="24"/>
          <w:szCs w:val="20"/>
        </w:rPr>
        <w:t>которые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учитываются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при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тесте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на</w:t>
      </w:r>
      <w:proofErr w:type="spellEnd"/>
      <w:r>
        <w:rPr>
          <w:sz w:val="24"/>
          <w:szCs w:val="20"/>
        </w:rPr>
        <w:t xml:space="preserve"> «</w:t>
      </w:r>
      <w:proofErr w:type="spellStart"/>
      <w:r>
        <w:rPr>
          <w:sz w:val="24"/>
          <w:szCs w:val="20"/>
        </w:rPr>
        <w:t>публичный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долг</w:t>
      </w:r>
      <w:proofErr w:type="spellEnd"/>
      <w:r>
        <w:rPr>
          <w:sz w:val="24"/>
          <w:szCs w:val="20"/>
        </w:rPr>
        <w:t>».</w:t>
      </w:r>
    </w:p>
    <w:p w14:paraId="58D04490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3" w:line="237" w:lineRule="auto"/>
        <w:ind w:right="1727"/>
        <w:rPr>
          <w:sz w:val="24"/>
          <w:szCs w:val="20"/>
        </w:rPr>
      </w:pPr>
      <w:proofErr w:type="spellStart"/>
      <w:r>
        <w:rPr>
          <w:sz w:val="24"/>
          <w:szCs w:val="20"/>
        </w:rPr>
        <w:t>Политика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декабря</w:t>
      </w:r>
      <w:proofErr w:type="spellEnd"/>
      <w:r>
        <w:rPr>
          <w:sz w:val="24"/>
          <w:szCs w:val="20"/>
        </w:rPr>
        <w:t xml:space="preserve"> 2022 </w:t>
      </w:r>
      <w:proofErr w:type="spellStart"/>
      <w:r>
        <w:rPr>
          <w:sz w:val="24"/>
          <w:szCs w:val="20"/>
        </w:rPr>
        <w:t>года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b/>
          <w:bCs/>
          <w:sz w:val="24"/>
          <w:szCs w:val="20"/>
        </w:rPr>
        <w:t>не</w:t>
      </w:r>
      <w:proofErr w:type="spellEnd"/>
      <w:r>
        <w:rPr>
          <w:b/>
          <w:bCs/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изменяет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правила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участия</w:t>
      </w:r>
      <w:proofErr w:type="spellEnd"/>
      <w:r>
        <w:rPr>
          <w:sz w:val="24"/>
          <w:szCs w:val="20"/>
        </w:rPr>
        <w:t xml:space="preserve"> в </w:t>
      </w:r>
      <w:proofErr w:type="spellStart"/>
      <w:r>
        <w:rPr>
          <w:sz w:val="24"/>
          <w:szCs w:val="20"/>
        </w:rPr>
        <w:t>государственных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программах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льгот</w:t>
      </w:r>
      <w:proofErr w:type="spellEnd"/>
      <w:r>
        <w:rPr>
          <w:sz w:val="24"/>
          <w:szCs w:val="20"/>
        </w:rPr>
        <w:t>.</w:t>
      </w:r>
    </w:p>
    <w:p w14:paraId="48E33782" w14:textId="77777777" w:rsidR="004032C2" w:rsidRDefault="004032C2">
      <w:pPr>
        <w:pStyle w:val="BodyText"/>
        <w:ind w:left="117" w:right="745" w:firstLine="0"/>
        <w:jc w:val="center"/>
        <w:rPr>
          <w:b/>
          <w:bCs/>
        </w:rPr>
      </w:pPr>
      <w:bookmarkStart w:id="4" w:name="_Hlk182661908"/>
    </w:p>
    <w:p w14:paraId="4FD53EFB" w14:textId="77777777" w:rsidR="004032C2" w:rsidRDefault="00000000">
      <w:pPr>
        <w:pStyle w:val="BodyText"/>
        <w:ind w:left="117" w:right="745" w:firstLine="0"/>
        <w:jc w:val="center"/>
        <w:rPr>
          <w:b/>
          <w:bCs/>
        </w:rPr>
      </w:pPr>
      <w:proofErr w:type="spellStart"/>
      <w:r>
        <w:rPr>
          <w:b/>
          <w:bCs/>
        </w:rPr>
        <w:t>Будет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передана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информация</w:t>
      </w:r>
      <w:proofErr w:type="spellEnd"/>
      <w:r>
        <w:rPr>
          <w:b/>
          <w:bCs/>
        </w:rPr>
        <w:t>?</w:t>
      </w:r>
    </w:p>
    <w:p w14:paraId="42DE0B56" w14:textId="77777777" w:rsidR="004032C2" w:rsidRDefault="00000000">
      <w:pPr>
        <w:ind w:right="570"/>
        <w:rPr>
          <w:sz w:val="24"/>
          <w:szCs w:val="24"/>
        </w:rPr>
        <w:sectPr w:rsidR="004032C2">
          <w:pgSz w:w="12240" w:h="15840"/>
          <w:pgMar w:top="1280" w:right="240" w:bottom="280" w:left="900" w:header="720" w:footer="720" w:gutter="0"/>
          <w:cols w:space="720"/>
        </w:sectPr>
      </w:pP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которую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предоставляете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заявлении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является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конфиденциальной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передана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Службу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гражданства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иммиграции</w:t>
      </w:r>
      <w:proofErr w:type="spellEnd"/>
      <w:r>
        <w:rPr>
          <w:sz w:val="24"/>
          <w:szCs w:val="24"/>
        </w:rPr>
        <w:t xml:space="preserve"> США (USCIS). </w:t>
      </w:r>
      <w:proofErr w:type="spellStart"/>
      <w:r>
        <w:rPr>
          <w:sz w:val="24"/>
          <w:szCs w:val="24"/>
        </w:rPr>
        <w:t>Закон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Колорадо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защищает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регистрации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большинстве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государственных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льгот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только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некоторым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федеральным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агентствам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случае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аудита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стороны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Центров</w:t>
      </w:r>
      <w:proofErr w:type="spellEnd"/>
      <w:r>
        <w:rPr>
          <w:sz w:val="24"/>
          <w:szCs w:val="24"/>
        </w:rPr>
        <w:t xml:space="preserve"> Medicare и Medicaid Services и </w:t>
      </w:r>
      <w:proofErr w:type="spellStart"/>
      <w:r>
        <w:rPr>
          <w:sz w:val="24"/>
          <w:szCs w:val="24"/>
        </w:rPr>
        <w:t>Офиса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</w:t>
      </w:r>
      <w:proofErr w:type="spellStart"/>
      <w:r>
        <w:rPr>
          <w:sz w:val="24"/>
          <w:szCs w:val="24"/>
        </w:rPr>
        <w:t>енерального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</w:t>
      </w:r>
      <w:proofErr w:type="spellStart"/>
      <w:r>
        <w:rPr>
          <w:sz w:val="24"/>
          <w:szCs w:val="24"/>
        </w:rPr>
        <w:t>нспектора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Если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повлияет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иммиграционный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статус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использовано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определения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публичного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долга</w:t>
      </w:r>
      <w:proofErr w:type="spellEnd"/>
      <w:r>
        <w:rPr>
          <w:sz w:val="24"/>
          <w:szCs w:val="24"/>
        </w:rPr>
        <w:t>».</w:t>
      </w:r>
    </w:p>
    <w:p w14:paraId="5B65A826" w14:textId="77777777" w:rsidR="004032C2" w:rsidRDefault="00000000">
      <w:pPr>
        <w:pStyle w:val="Heading1"/>
        <w:spacing w:before="28"/>
        <w:ind w:left="0"/>
        <w:jc w:val="center"/>
      </w:pPr>
      <w:bookmarkStart w:id="5" w:name="State_of_Colorado_Resources"/>
      <w:bookmarkEnd w:id="4"/>
      <w:bookmarkEnd w:id="5"/>
      <w:proofErr w:type="spellStart"/>
      <w:r>
        <w:rPr>
          <w:szCs w:val="52"/>
        </w:rPr>
        <w:lastRenderedPageBreak/>
        <w:t>Ресурсы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штата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Колорадо</w:t>
      </w:r>
      <w:proofErr w:type="spellEnd"/>
    </w:p>
    <w:p w14:paraId="65F0A5B3" w14:textId="77777777" w:rsidR="004032C2" w:rsidRDefault="00000000">
      <w:pPr>
        <w:pStyle w:val="BodyText"/>
        <w:numPr>
          <w:ilvl w:val="0"/>
          <w:numId w:val="6"/>
        </w:numPr>
        <w:ind w:right="660"/>
        <w:rPr>
          <w:szCs w:val="52"/>
        </w:rPr>
      </w:pPr>
      <w:r>
        <w:t>1</w:t>
      </w:r>
      <w:r>
        <w:rPr>
          <w:szCs w:val="52"/>
        </w:rPr>
        <w:t xml:space="preserve">1-800-221-3943: </w:t>
      </w:r>
      <w:proofErr w:type="spellStart"/>
      <w:r>
        <w:rPr>
          <w:szCs w:val="52"/>
        </w:rPr>
        <w:t>Центр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связи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для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участников</w:t>
      </w:r>
      <w:proofErr w:type="spellEnd"/>
      <w:r>
        <w:rPr>
          <w:szCs w:val="52"/>
        </w:rPr>
        <w:t xml:space="preserve"> Health First Colorado</w:t>
      </w:r>
    </w:p>
    <w:p w14:paraId="5C11B372" w14:textId="77777777" w:rsidR="004032C2" w:rsidRDefault="00000000">
      <w:pPr>
        <w:pStyle w:val="BodyText"/>
        <w:numPr>
          <w:ilvl w:val="0"/>
          <w:numId w:val="6"/>
        </w:numPr>
        <w:ind w:right="660"/>
        <w:rPr>
          <w:szCs w:val="52"/>
        </w:rPr>
      </w:pPr>
      <w:r>
        <w:rPr>
          <w:szCs w:val="52"/>
        </w:rPr>
        <w:t xml:space="preserve">1-800-536-5298: </w:t>
      </w:r>
      <w:proofErr w:type="spellStart"/>
      <w:r>
        <w:rPr>
          <w:szCs w:val="52"/>
        </w:rPr>
        <w:t>Программы</w:t>
      </w:r>
      <w:proofErr w:type="spellEnd"/>
      <w:r>
        <w:rPr>
          <w:szCs w:val="52"/>
        </w:rPr>
        <w:t xml:space="preserve"> SNAP </w:t>
      </w:r>
      <w:proofErr w:type="spellStart"/>
      <w:r>
        <w:rPr>
          <w:szCs w:val="52"/>
        </w:rPr>
        <w:t>или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денежной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помощи</w:t>
      </w:r>
      <w:proofErr w:type="spellEnd"/>
    </w:p>
    <w:p w14:paraId="2E1DFA13" w14:textId="77777777" w:rsidR="004032C2" w:rsidRDefault="00000000">
      <w:pPr>
        <w:pStyle w:val="BodyText"/>
        <w:numPr>
          <w:ilvl w:val="0"/>
          <w:numId w:val="6"/>
        </w:numPr>
        <w:ind w:right="660"/>
        <w:rPr>
          <w:szCs w:val="52"/>
        </w:rPr>
      </w:pPr>
      <w:proofErr w:type="spellStart"/>
      <w:r>
        <w:rPr>
          <w:szCs w:val="52"/>
        </w:rPr>
        <w:t>Обратитесь</w:t>
      </w:r>
      <w:proofErr w:type="spellEnd"/>
      <w:r>
        <w:rPr>
          <w:szCs w:val="52"/>
        </w:rPr>
        <w:t xml:space="preserve"> в </w:t>
      </w:r>
      <w:hyperlink r:id="rId6" w:history="1">
        <w:proofErr w:type="spellStart"/>
        <w:r>
          <w:rPr>
            <w:rStyle w:val="Hyperlink"/>
            <w:szCs w:val="52"/>
          </w:rPr>
          <w:t>местный</w:t>
        </w:r>
        <w:proofErr w:type="spellEnd"/>
        <w:r>
          <w:rPr>
            <w:rStyle w:val="Hyperlink"/>
            <w:szCs w:val="52"/>
          </w:rPr>
          <w:t xml:space="preserve"> </w:t>
        </w:r>
        <w:proofErr w:type="spellStart"/>
        <w:r>
          <w:rPr>
            <w:rStyle w:val="Hyperlink"/>
            <w:szCs w:val="52"/>
          </w:rPr>
          <w:t>офис</w:t>
        </w:r>
        <w:proofErr w:type="spellEnd"/>
      </w:hyperlink>
      <w:r>
        <w:rPr>
          <w:szCs w:val="52"/>
        </w:rPr>
        <w:t xml:space="preserve"> </w:t>
      </w:r>
      <w:proofErr w:type="spellStart"/>
      <w:r>
        <w:rPr>
          <w:szCs w:val="52"/>
        </w:rPr>
        <w:t>вашего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округа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за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помощью</w:t>
      </w:r>
      <w:proofErr w:type="spellEnd"/>
      <w:r>
        <w:rPr>
          <w:szCs w:val="52"/>
        </w:rPr>
        <w:t xml:space="preserve"> в </w:t>
      </w:r>
      <w:proofErr w:type="spellStart"/>
      <w:r>
        <w:rPr>
          <w:szCs w:val="52"/>
        </w:rPr>
        <w:t>подаче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заявлений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на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участие</w:t>
      </w:r>
      <w:proofErr w:type="spellEnd"/>
      <w:r>
        <w:rPr>
          <w:szCs w:val="52"/>
        </w:rPr>
        <w:t xml:space="preserve"> в </w:t>
      </w:r>
      <w:proofErr w:type="spellStart"/>
      <w:r>
        <w:rPr>
          <w:szCs w:val="52"/>
        </w:rPr>
        <w:t>Программе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помощи</w:t>
      </w:r>
      <w:proofErr w:type="spellEnd"/>
      <w:r>
        <w:rPr>
          <w:szCs w:val="52"/>
        </w:rPr>
        <w:t xml:space="preserve"> в </w:t>
      </w:r>
      <w:proofErr w:type="spellStart"/>
      <w:r>
        <w:rPr>
          <w:szCs w:val="52"/>
        </w:rPr>
        <w:t>оплате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детского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ухода</w:t>
      </w:r>
      <w:proofErr w:type="spellEnd"/>
      <w:r>
        <w:rPr>
          <w:szCs w:val="52"/>
        </w:rPr>
        <w:t xml:space="preserve"> (CCAP).</w:t>
      </w:r>
    </w:p>
    <w:p w14:paraId="4F0F86B0" w14:textId="77777777" w:rsidR="004032C2" w:rsidRDefault="00000000">
      <w:pPr>
        <w:pStyle w:val="BodyText"/>
        <w:numPr>
          <w:ilvl w:val="0"/>
          <w:numId w:val="6"/>
        </w:numPr>
        <w:ind w:right="660"/>
        <w:rPr>
          <w:szCs w:val="52"/>
        </w:rPr>
      </w:pPr>
      <w:hyperlink r:id="rId7" w:history="1">
        <w:proofErr w:type="spellStart"/>
        <w:r>
          <w:rPr>
            <w:rStyle w:val="Hyperlink"/>
            <w:szCs w:val="52"/>
          </w:rPr>
          <w:t>Офис</w:t>
        </w:r>
        <w:proofErr w:type="spellEnd"/>
        <w:r>
          <w:rPr>
            <w:rStyle w:val="Hyperlink"/>
            <w:szCs w:val="52"/>
          </w:rPr>
          <w:t xml:space="preserve"> </w:t>
        </w:r>
        <w:r>
          <w:rPr>
            <w:rStyle w:val="Hyperlink"/>
            <w:szCs w:val="52"/>
            <w:lang w:val="ru-RU"/>
          </w:rPr>
          <w:t>Н</w:t>
        </w:r>
        <w:proofErr w:type="spellStart"/>
        <w:r>
          <w:rPr>
            <w:rStyle w:val="Hyperlink"/>
            <w:szCs w:val="52"/>
          </w:rPr>
          <w:t>овых</w:t>
        </w:r>
        <w:proofErr w:type="spellEnd"/>
        <w:r>
          <w:rPr>
            <w:rStyle w:val="Hyperlink"/>
            <w:szCs w:val="52"/>
          </w:rPr>
          <w:t xml:space="preserve"> </w:t>
        </w:r>
        <w:r>
          <w:rPr>
            <w:rStyle w:val="Hyperlink"/>
            <w:szCs w:val="52"/>
            <w:lang w:val="ru-RU"/>
          </w:rPr>
          <w:t>А</w:t>
        </w:r>
        <w:proofErr w:type="spellStart"/>
        <w:r>
          <w:rPr>
            <w:rStyle w:val="Hyperlink"/>
            <w:szCs w:val="52"/>
          </w:rPr>
          <w:t>мериканцев</w:t>
        </w:r>
        <w:proofErr w:type="spellEnd"/>
      </w:hyperlink>
      <w:r>
        <w:rPr>
          <w:szCs w:val="52"/>
        </w:rPr>
        <w:t xml:space="preserve"> — </w:t>
      </w:r>
      <w:proofErr w:type="spellStart"/>
      <w:r>
        <w:rPr>
          <w:szCs w:val="52"/>
        </w:rPr>
        <w:t>контакт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для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государственных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агентств</w:t>
      </w:r>
      <w:proofErr w:type="spellEnd"/>
      <w:r>
        <w:rPr>
          <w:szCs w:val="52"/>
        </w:rPr>
        <w:t xml:space="preserve">, </w:t>
      </w:r>
      <w:proofErr w:type="spellStart"/>
      <w:r>
        <w:rPr>
          <w:szCs w:val="52"/>
        </w:rPr>
        <w:t>частных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организаций</w:t>
      </w:r>
      <w:proofErr w:type="spellEnd"/>
      <w:r>
        <w:rPr>
          <w:szCs w:val="52"/>
        </w:rPr>
        <w:t xml:space="preserve"> и </w:t>
      </w:r>
      <w:proofErr w:type="spellStart"/>
      <w:r>
        <w:rPr>
          <w:szCs w:val="52"/>
        </w:rPr>
        <w:t>общественности</w:t>
      </w:r>
      <w:proofErr w:type="spellEnd"/>
      <w:r>
        <w:rPr>
          <w:szCs w:val="52"/>
        </w:rPr>
        <w:t>.</w:t>
      </w:r>
    </w:p>
    <w:p w14:paraId="21AEFB56" w14:textId="77777777" w:rsidR="004032C2" w:rsidRDefault="00000000">
      <w:pPr>
        <w:pStyle w:val="BodyText"/>
        <w:numPr>
          <w:ilvl w:val="0"/>
          <w:numId w:val="6"/>
        </w:numPr>
        <w:ind w:right="660"/>
        <w:rPr>
          <w:szCs w:val="52"/>
        </w:rPr>
      </w:pPr>
      <w:proofErr w:type="spellStart"/>
      <w:r>
        <w:rPr>
          <w:szCs w:val="52"/>
        </w:rPr>
        <w:t>Дополнительные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вопросы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или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отзывы</w:t>
      </w:r>
      <w:proofErr w:type="spellEnd"/>
      <w:r>
        <w:rPr>
          <w:szCs w:val="52"/>
        </w:rPr>
        <w:t xml:space="preserve"> о </w:t>
      </w:r>
      <w:proofErr w:type="spellStart"/>
      <w:r>
        <w:rPr>
          <w:szCs w:val="52"/>
        </w:rPr>
        <w:t>данном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документе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можно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отправлять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на</w:t>
      </w:r>
      <w:proofErr w:type="spellEnd"/>
      <w:r>
        <w:rPr>
          <w:szCs w:val="52"/>
        </w:rPr>
        <w:t xml:space="preserve"> </w:t>
      </w:r>
      <w:proofErr w:type="spellStart"/>
      <w:r>
        <w:rPr>
          <w:szCs w:val="52"/>
        </w:rPr>
        <w:t>адрес</w:t>
      </w:r>
      <w:proofErr w:type="spellEnd"/>
      <w:r>
        <w:rPr>
          <w:szCs w:val="52"/>
        </w:rPr>
        <w:t xml:space="preserve"> </w:t>
      </w:r>
      <w:hyperlink r:id="rId8" w:history="1">
        <w:r>
          <w:rPr>
            <w:rStyle w:val="Hyperlink"/>
            <w:szCs w:val="52"/>
          </w:rPr>
          <w:t>hcpf_coverall@state.co.us</w:t>
        </w:r>
      </w:hyperlink>
    </w:p>
    <w:p w14:paraId="50ECCD36" w14:textId="77777777" w:rsidR="004032C2" w:rsidRDefault="004032C2">
      <w:pPr>
        <w:pStyle w:val="BodyText"/>
        <w:ind w:left="0" w:firstLine="0"/>
        <w:rPr>
          <w:sz w:val="16"/>
        </w:rPr>
      </w:pPr>
    </w:p>
    <w:p w14:paraId="27896896" w14:textId="77777777" w:rsidR="004032C2" w:rsidRDefault="00000000">
      <w:pPr>
        <w:pStyle w:val="Heading1"/>
        <w:spacing w:before="44"/>
        <w:ind w:left="482" w:right="1138"/>
        <w:jc w:val="center"/>
      </w:pPr>
      <w:bookmarkStart w:id="6" w:name="Community_Resources"/>
      <w:bookmarkEnd w:id="6"/>
      <w:proofErr w:type="spellStart"/>
      <w:r>
        <w:t>Ресурсы</w:t>
      </w:r>
      <w:proofErr w:type="spellEnd"/>
      <w:r>
        <w:t xml:space="preserve"> </w:t>
      </w:r>
      <w:proofErr w:type="spellStart"/>
      <w:r>
        <w:t>штата</w:t>
      </w:r>
      <w:proofErr w:type="spellEnd"/>
      <w:r>
        <w:t xml:space="preserve"> </w:t>
      </w:r>
      <w:proofErr w:type="spellStart"/>
      <w:r>
        <w:t>Колорадо</w:t>
      </w:r>
      <w:proofErr w:type="spellEnd"/>
    </w:p>
    <w:p w14:paraId="5D7DFF68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 w:line="356" w:lineRule="exact"/>
        <w:ind w:left="468"/>
        <w:rPr>
          <w:sz w:val="24"/>
          <w:szCs w:val="24"/>
        </w:rPr>
      </w:pPr>
      <w:hyperlink r:id="rId9" w:history="1">
        <w:proofErr w:type="spellStart"/>
        <w:r>
          <w:rPr>
            <w:rStyle w:val="Hyperlink"/>
            <w:sz w:val="24"/>
            <w:szCs w:val="24"/>
          </w:rPr>
          <w:t>Коалиция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прав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иммигрантов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Колорадо</w:t>
        </w:r>
        <w:proofErr w:type="spellEnd"/>
        <w:r>
          <w:rPr>
            <w:rStyle w:val="Hyperlink"/>
            <w:sz w:val="24"/>
            <w:szCs w:val="24"/>
          </w:rPr>
          <w:t xml:space="preserve"> (CIRC)</w:t>
        </w:r>
      </w:hyperlink>
    </w:p>
    <w:p w14:paraId="45BC2C78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356" w:lineRule="exact"/>
        <w:ind w:left="468"/>
        <w:rPr>
          <w:sz w:val="24"/>
          <w:szCs w:val="24"/>
        </w:rPr>
      </w:pPr>
      <w:hyperlink r:id="rId10" w:history="1">
        <w:proofErr w:type="spellStart"/>
        <w:r>
          <w:rPr>
            <w:rStyle w:val="Hyperlink"/>
            <w:sz w:val="24"/>
            <w:szCs w:val="24"/>
          </w:rPr>
          <w:t>Организация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Колорадо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для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прав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латинских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женщин</w:t>
        </w:r>
        <w:proofErr w:type="spellEnd"/>
        <w:r>
          <w:rPr>
            <w:rStyle w:val="Hyperlink"/>
            <w:sz w:val="24"/>
            <w:szCs w:val="24"/>
          </w:rPr>
          <w:t xml:space="preserve"> и </w:t>
        </w:r>
        <w:proofErr w:type="spellStart"/>
        <w:r>
          <w:rPr>
            <w:rStyle w:val="Hyperlink"/>
            <w:sz w:val="24"/>
            <w:szCs w:val="24"/>
          </w:rPr>
          <w:t>репродуктивных</w:t>
        </w:r>
        <w:proofErr w:type="spellEnd"/>
        <w:r>
          <w:rPr>
            <w:rStyle w:val="Hyperlink"/>
            <w:sz w:val="24"/>
            <w:szCs w:val="24"/>
          </w:rPr>
          <w:t xml:space="preserve"> </w:t>
        </w:r>
        <w:proofErr w:type="spellStart"/>
        <w:r>
          <w:rPr>
            <w:rStyle w:val="Hyperlink"/>
            <w:sz w:val="24"/>
            <w:szCs w:val="24"/>
          </w:rPr>
          <w:t>прав</w:t>
        </w:r>
        <w:proofErr w:type="spellEnd"/>
        <w:r>
          <w:rPr>
            <w:rStyle w:val="Hyperlink"/>
            <w:sz w:val="24"/>
            <w:szCs w:val="24"/>
          </w:rPr>
          <w:t xml:space="preserve"> (COLOR)</w:t>
        </w:r>
      </w:hyperlink>
    </w:p>
    <w:bookmarkStart w:id="7" w:name="_Hlk182662191"/>
    <w:p w14:paraId="5F02E2D1" w14:textId="77777777" w:rsidR="004032C2" w:rsidRDefault="0000000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left="468" w:hanging="362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>HYPERLINK "https://www.rmian.org/"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proofErr w:type="spellStart"/>
      <w:r>
        <w:rPr>
          <w:rStyle w:val="Hyperlink"/>
          <w:sz w:val="24"/>
          <w:szCs w:val="24"/>
        </w:rPr>
        <w:t>Сеть</w:t>
      </w:r>
      <w:proofErr w:type="spellEnd"/>
      <w:r>
        <w:rPr>
          <w:rStyle w:val="Hyperlink"/>
          <w:sz w:val="24"/>
          <w:szCs w:val="24"/>
        </w:rPr>
        <w:t xml:space="preserve"> </w:t>
      </w:r>
      <w:proofErr w:type="spellStart"/>
      <w:r>
        <w:rPr>
          <w:rStyle w:val="Hyperlink"/>
          <w:sz w:val="24"/>
          <w:szCs w:val="24"/>
        </w:rPr>
        <w:t>адвокации</w:t>
      </w:r>
      <w:proofErr w:type="spellEnd"/>
      <w:r>
        <w:rPr>
          <w:rStyle w:val="Hyperlink"/>
          <w:sz w:val="24"/>
          <w:szCs w:val="24"/>
        </w:rPr>
        <w:t xml:space="preserve"> </w:t>
      </w:r>
      <w:proofErr w:type="spellStart"/>
      <w:r>
        <w:rPr>
          <w:rStyle w:val="Hyperlink"/>
          <w:sz w:val="24"/>
          <w:szCs w:val="24"/>
        </w:rPr>
        <w:t>иммигрантов</w:t>
      </w:r>
      <w:proofErr w:type="spellEnd"/>
      <w:r>
        <w:rPr>
          <w:rStyle w:val="Hyperlink"/>
          <w:sz w:val="24"/>
          <w:szCs w:val="24"/>
        </w:rPr>
        <w:t xml:space="preserve"> Рокки </w:t>
      </w:r>
      <w:proofErr w:type="spellStart"/>
      <w:r>
        <w:rPr>
          <w:rStyle w:val="Hyperlink"/>
          <w:sz w:val="24"/>
          <w:szCs w:val="24"/>
        </w:rPr>
        <w:t>Маунтин</w:t>
      </w:r>
      <w:proofErr w:type="spellEnd"/>
      <w:r>
        <w:rPr>
          <w:rStyle w:val="Hyperlink"/>
          <w:sz w:val="24"/>
          <w:szCs w:val="24"/>
        </w:rPr>
        <w:t xml:space="preserve"> (RMIAN)</w:t>
      </w:r>
      <w:bookmarkEnd w:id="7"/>
      <w:r>
        <w:rPr>
          <w:sz w:val="24"/>
          <w:szCs w:val="24"/>
          <w:u w:val="single"/>
        </w:rPr>
        <w:fldChar w:fldCharType="end"/>
      </w:r>
    </w:p>
    <w:sectPr w:rsidR="004032C2">
      <w:pgSz w:w="12240" w:h="15840"/>
      <w:pgMar w:top="1260" w:right="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7DE"/>
    <w:multiLevelType w:val="multilevel"/>
    <w:tmpl w:val="05C057DE"/>
    <w:lvl w:ilvl="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70323C"/>
    <w:multiLevelType w:val="multilevel"/>
    <w:tmpl w:val="1170323C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C32A75"/>
    <w:multiLevelType w:val="multilevel"/>
    <w:tmpl w:val="4CC32A75"/>
    <w:lvl w:ilvl="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47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1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7A85E4"/>
    <w:multiLevelType w:val="singleLevel"/>
    <w:tmpl w:val="657A85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4" w15:restartNumberingAfterBreak="0">
    <w:nsid w:val="77BE7EF5"/>
    <w:multiLevelType w:val="multilevel"/>
    <w:tmpl w:val="77BE7EF5"/>
    <w:lvl w:ilvl="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1164EE"/>
    <w:multiLevelType w:val="multilevel"/>
    <w:tmpl w:val="791164EE"/>
    <w:lvl w:ilvl="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2" w:hanging="361"/>
      </w:pPr>
      <w:rPr>
        <w:rFonts w:hint="default"/>
        <w:lang w:val="en-US" w:eastAsia="en-US" w:bidi="ar-SA"/>
      </w:rPr>
    </w:lvl>
  </w:abstractNum>
  <w:num w:numId="1" w16cid:durableId="1278565145">
    <w:abstractNumId w:val="5"/>
  </w:num>
  <w:num w:numId="2" w16cid:durableId="1923681690">
    <w:abstractNumId w:val="1"/>
  </w:num>
  <w:num w:numId="3" w16cid:durableId="1105465714">
    <w:abstractNumId w:val="2"/>
  </w:num>
  <w:num w:numId="4" w16cid:durableId="1392270121">
    <w:abstractNumId w:val="0"/>
  </w:num>
  <w:num w:numId="5" w16cid:durableId="1191649234">
    <w:abstractNumId w:val="4"/>
  </w:num>
  <w:num w:numId="6" w16cid:durableId="120575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B9"/>
    <w:rsid w:val="00090E45"/>
    <w:rsid w:val="001E0645"/>
    <w:rsid w:val="004032C2"/>
    <w:rsid w:val="006E7814"/>
    <w:rsid w:val="007240A8"/>
    <w:rsid w:val="007F07B9"/>
    <w:rsid w:val="00B40C08"/>
    <w:rsid w:val="00C33CFF"/>
    <w:rsid w:val="00C35E06"/>
    <w:rsid w:val="00C7341C"/>
    <w:rsid w:val="00CA6355"/>
    <w:rsid w:val="7BB5774D"/>
    <w:rsid w:val="7BF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FF10"/>
  <w15:docId w15:val="{2466E3B1-7226-4243-B005-49E5F59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paragraph" w:styleId="Heading1">
    <w:name w:val="heading 1"/>
    <w:basedOn w:val="Normal"/>
    <w:uiPriority w:val="9"/>
    <w:qFormat/>
    <w:pPr>
      <w:ind w:left="4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468" w:hanging="36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4"/>
      <w:ind w:left="482" w:right="1145"/>
      <w:jc w:val="center"/>
    </w:pPr>
    <w:rPr>
      <w:b/>
      <w:bCs/>
      <w:sz w:val="32"/>
      <w:szCs w:val="32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Angsana New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  <w:pPr>
      <w:ind w:left="464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ual\AppData\Local\Temp\Rar$DIa10396.24897\hcpf_coverall@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a.colorado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hs.colorado.gov/contact-your-count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lorlatin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radoimmigra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2.13 Public Charge</dc:title>
  <dc:creator>Tolchinsky, Kimberly</dc:creator>
  <cp:lastModifiedBy>Manual</cp:lastModifiedBy>
  <cp:revision>3</cp:revision>
  <dcterms:created xsi:type="dcterms:W3CDTF">2024-11-16T09:17:00Z</dcterms:created>
  <dcterms:modified xsi:type="dcterms:W3CDTF">2024-11-16T10:38:00Z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2024-11-15T00:00:00Z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B0A6D11EA4E84DC482B1A5FB24718820_12</vt:lpwstr>
  </property>
</Properties>
</file>