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ez5kze7zeonq" w:id="0"/>
      <w:bookmarkEnd w:id="0"/>
      <w:r w:rsidDel="00000000" w:rsidR="00000000" w:rsidRPr="00000000">
        <w:rPr>
          <w:rtl w:val="0"/>
        </w:rPr>
        <w:t xml:space="preserve">2025 Rule Implementation Resource</w:t>
      </w:r>
    </w:p>
    <w:p w:rsidR="00000000" w:rsidDel="00000000" w:rsidP="00000000" w:rsidRDefault="00000000" w:rsidRPr="00000000" w14:paraId="00000002">
      <w:pPr>
        <w:jc w:val="both"/>
        <w:rPr/>
      </w:pPr>
      <w:r w:rsidDel="00000000" w:rsidR="00000000" w:rsidRPr="00000000">
        <w:rPr>
          <w:rtl w:val="0"/>
        </w:rPr>
        <w:t xml:space="preserve">This resource was created by Partner Relations and Administration staff at Health Care Policy &amp; Financing (HCPF) for the purpose of providing compliance assistance to County Directors.This resource is not all inclusive and should not be construed as legal advice on any subject matter. Counties are responsible for ensuring compliance with requirements with all federal and state laws and regulations. </w:t>
      </w:r>
    </w:p>
    <w:p w:rsidR="00000000" w:rsidDel="00000000" w:rsidP="00000000" w:rsidRDefault="00000000" w:rsidRPr="00000000" w14:paraId="00000003">
      <w:pPr>
        <w:pStyle w:val="Heading1"/>
        <w:rPr/>
      </w:pPr>
      <w:bookmarkStart w:colFirst="0" w:colLast="0" w:name="_vjhgxd237rdv" w:id="1"/>
      <w:bookmarkEnd w:id="1"/>
      <w:r w:rsidDel="00000000" w:rsidR="00000000" w:rsidRPr="00000000">
        <w:rPr>
          <w:rtl w:val="0"/>
        </w:rPr>
        <w:t xml:space="preserve">General Resources</w:t>
      </w:r>
    </w:p>
    <w:p w:rsidR="00000000" w:rsidDel="00000000" w:rsidP="00000000" w:rsidRDefault="00000000" w:rsidRPr="00000000" w14:paraId="00000004">
      <w:pPr>
        <w:numPr>
          <w:ilvl w:val="0"/>
          <w:numId w:val="1"/>
        </w:numPr>
        <w:ind w:left="720" w:hanging="360"/>
        <w:rPr>
          <w:u w:val="none"/>
        </w:rPr>
      </w:pPr>
      <w:hyperlink r:id="rId6">
        <w:r w:rsidDel="00000000" w:rsidR="00000000" w:rsidRPr="00000000">
          <w:rPr>
            <w:color w:val="1155cc"/>
            <w:u w:val="single"/>
            <w:rtl w:val="0"/>
          </w:rPr>
          <w:t xml:space="preserve">County Administration and Fiscal Rule</w:t>
        </w:r>
      </w:hyperlink>
      <w:r w:rsidDel="00000000" w:rsidR="00000000" w:rsidRPr="00000000">
        <w:rPr>
          <w:rtl w:val="0"/>
        </w:rPr>
        <w:t xml:space="preserve"> effective July 1, </w:t>
      </w:r>
      <w:r w:rsidDel="00000000" w:rsidR="00000000" w:rsidRPr="00000000">
        <w:rPr>
          <w:rtl w:val="0"/>
        </w:rPr>
        <w:t xml:space="preserve">2025</w:t>
      </w: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hyperlink r:id="rId7">
        <w:r w:rsidDel="00000000" w:rsidR="00000000" w:rsidRPr="00000000">
          <w:rPr>
            <w:color w:val="1155cc"/>
            <w:u w:val="single"/>
            <w:rtl w:val="0"/>
          </w:rPr>
          <w:t xml:space="preserve">Redline changes of rules </w:t>
        </w:r>
      </w:hyperlink>
      <w:r w:rsidDel="00000000" w:rsidR="00000000" w:rsidRPr="00000000">
        <w:rPr>
          <w:rtl w:val="0"/>
        </w:rPr>
        <w:t xml:space="preserve">effective July 1, 2025</w:t>
      </w: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hyperlink r:id="rId8">
        <w:r w:rsidDel="00000000" w:rsidR="00000000" w:rsidRPr="00000000">
          <w:rPr>
            <w:color w:val="1155cc"/>
            <w:u w:val="single"/>
            <w:rtl w:val="0"/>
          </w:rPr>
          <w:t xml:space="preserve">Memo Series</w:t>
        </w:r>
      </w:hyperlink>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hyperlink r:id="rId9">
        <w:r w:rsidDel="00000000" w:rsidR="00000000" w:rsidRPr="00000000">
          <w:rPr>
            <w:color w:val="1155cc"/>
            <w:u w:val="single"/>
            <w:rtl w:val="0"/>
          </w:rPr>
          <w:t xml:space="preserve">Templates</w:t>
        </w:r>
      </w:hyperlink>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hyperlink r:id="rId10">
        <w:r w:rsidDel="00000000" w:rsidR="00000000" w:rsidRPr="00000000">
          <w:rPr>
            <w:color w:val="1155cc"/>
            <w:u w:val="single"/>
            <w:rtl w:val="0"/>
          </w:rPr>
          <w:t xml:space="preserve">Country relations Inbox</w:t>
        </w:r>
      </w:hyperlink>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hyperlink r:id="rId11">
        <w:r w:rsidDel="00000000" w:rsidR="00000000" w:rsidRPr="00000000">
          <w:rPr>
            <w:color w:val="1155cc"/>
            <w:u w:val="single"/>
            <w:rtl w:val="0"/>
          </w:rPr>
          <w:t xml:space="preserve">Country relations Rulemaking Webpage</w:t>
        </w:r>
      </w:hyperlink>
      <w:r w:rsidDel="00000000" w:rsidR="00000000" w:rsidRPr="00000000">
        <w:rPr>
          <w:rtl w:val="0"/>
        </w:rPr>
      </w:r>
    </w:p>
    <w:p w:rsidR="00000000" w:rsidDel="00000000" w:rsidP="00000000" w:rsidRDefault="00000000" w:rsidRPr="00000000" w14:paraId="0000000A">
      <w:pPr>
        <w:pStyle w:val="Heading2"/>
        <w:rPr/>
      </w:pPr>
      <w:bookmarkStart w:colFirst="0" w:colLast="0" w:name="_ouy8k7ffx1ee" w:id="2"/>
      <w:bookmarkEnd w:id="2"/>
      <w:r w:rsidDel="00000000" w:rsidR="00000000" w:rsidRPr="00000000">
        <w:rPr>
          <w:rtl w:val="0"/>
        </w:rPr>
        <w:t xml:space="preserve">Important Implementation </w:t>
      </w:r>
      <w:r w:rsidDel="00000000" w:rsidR="00000000" w:rsidRPr="00000000">
        <w:rPr>
          <w:rtl w:val="0"/>
        </w:rPr>
        <w:t xml:space="preserve">Dates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July 1, 2025 Rules </w:t>
      </w:r>
      <w:r w:rsidDel="00000000" w:rsidR="00000000" w:rsidRPr="00000000">
        <w:rPr>
          <w:rtl w:val="0"/>
        </w:rPr>
        <w:t xml:space="preserve">Effective</w:t>
      </w:r>
    </w:p>
    <w:p w:rsidR="00000000" w:rsidDel="00000000" w:rsidP="00000000" w:rsidRDefault="00000000" w:rsidRPr="00000000" w14:paraId="0000000C">
      <w:pPr>
        <w:numPr>
          <w:ilvl w:val="1"/>
          <w:numId w:val="2"/>
        </w:numPr>
        <w:ind w:left="1440" w:hanging="360"/>
        <w:rPr>
          <w:u w:val="none"/>
        </w:rPr>
      </w:pPr>
      <w:r w:rsidDel="00000000" w:rsidR="00000000" w:rsidRPr="00000000">
        <w:rPr>
          <w:rtl w:val="0"/>
        </w:rPr>
        <w:t xml:space="preserve">January 1, 2027 1.020.11 County Department Collaborative Agreements </w:t>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July 1, 2026 1.020.4.2.b Termination of Employees Access to State-owned Information Technology</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Salesforce Escalation Roll Out Dates</w:t>
      </w:r>
    </w:p>
    <w:p w:rsidR="00000000" w:rsidDel="00000000" w:rsidP="00000000" w:rsidRDefault="00000000" w:rsidRPr="00000000" w14:paraId="00000010">
      <w:pPr>
        <w:numPr>
          <w:ilvl w:val="1"/>
          <w:numId w:val="2"/>
        </w:numPr>
        <w:ind w:left="1440" w:hanging="360"/>
        <w:rPr>
          <w:u w:val="none"/>
        </w:rPr>
      </w:pPr>
      <w:r w:rsidDel="00000000" w:rsidR="00000000" w:rsidRPr="00000000">
        <w:rPr>
          <w:rtl w:val="0"/>
        </w:rPr>
        <w:t xml:space="preserve">Cohort 1 - October 2025</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Cohort 2 - November 2025</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Cohort 3 - December 2025</w:t>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Cohort 4 - January 2026</w:t>
      </w:r>
    </w:p>
    <w:p w:rsidR="00000000" w:rsidDel="00000000" w:rsidP="00000000" w:rsidRDefault="00000000" w:rsidRPr="00000000" w14:paraId="00000014">
      <w:pPr>
        <w:numPr>
          <w:ilvl w:val="1"/>
          <w:numId w:val="2"/>
        </w:numPr>
        <w:ind w:left="1440" w:hanging="360"/>
        <w:rPr>
          <w:u w:val="none"/>
        </w:rPr>
      </w:pPr>
      <w:r w:rsidDel="00000000" w:rsidR="00000000" w:rsidRPr="00000000">
        <w:rPr>
          <w:rtl w:val="0"/>
        </w:rPr>
        <w:t xml:space="preserve">Cohort 5 - February 2026</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Cohort 6 - March 2026</w:t>
      </w:r>
    </w:p>
    <w:p w:rsidR="00000000" w:rsidDel="00000000" w:rsidP="00000000" w:rsidRDefault="00000000" w:rsidRPr="00000000" w14:paraId="00000016">
      <w:pPr>
        <w:numPr>
          <w:ilvl w:val="1"/>
          <w:numId w:val="2"/>
        </w:numPr>
        <w:ind w:left="1440" w:hanging="360"/>
        <w:rPr>
          <w:u w:val="none"/>
        </w:rPr>
      </w:pPr>
      <w:r w:rsidDel="00000000" w:rsidR="00000000" w:rsidRPr="00000000">
        <w:rPr>
          <w:rtl w:val="0"/>
        </w:rPr>
        <w:t xml:space="preserve">Cohort 7 - April 2026</w:t>
      </w:r>
      <w:r w:rsidDel="00000000" w:rsidR="00000000" w:rsidRPr="00000000">
        <w:rPr>
          <w:rtl w:val="0"/>
        </w:rPr>
      </w:r>
    </w:p>
    <w:p w:rsidR="00000000" w:rsidDel="00000000" w:rsidP="00000000" w:rsidRDefault="00000000" w:rsidRPr="00000000" w14:paraId="00000017">
      <w:pPr>
        <w:pStyle w:val="Heading2"/>
        <w:rPr/>
      </w:pPr>
      <w:bookmarkStart w:colFirst="0" w:colLast="0" w:name="_s0f4nlpb660f" w:id="3"/>
      <w:bookmarkEnd w:id="3"/>
      <w:r w:rsidDel="00000000" w:rsidR="00000000" w:rsidRPr="00000000">
        <w:rPr>
          <w:rtl w:val="0"/>
        </w:rPr>
        <w:t xml:space="preserve">Ongoing Due Dates</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County Board must submit previous year’s budget and message by January 31st as set forth in C.R.S. § 29-1113</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If your county expends $1 million in federal funds, submit your Single Audit or the HCPF exemption form to HCPF no later July 1. </w:t>
      </w:r>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Every two years beginning January 1, 2027 submit to HCPF  a certification that the County’s merit system meets requirements in rule.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hyperlink r:id="rId12">
        <w:r w:rsidDel="00000000" w:rsidR="00000000" w:rsidRPr="00000000">
          <w:rPr>
            <w:color w:val="1155cc"/>
            <w:u w:val="single"/>
            <w:rtl w:val="0"/>
          </w:rPr>
          <w:t xml:space="preserve">HCPF Implementation Tracker </w:t>
        </w:r>
      </w:hyperlink>
      <w:r w:rsidDel="00000000" w:rsidR="00000000" w:rsidRPr="00000000">
        <w:rPr>
          <w:rtl w:val="0"/>
        </w:rPr>
        <w:t xml:space="preserve">(expected release for memos and templates etc…)</w:t>
      </w:r>
      <w:r w:rsidDel="00000000" w:rsidR="00000000" w:rsidRPr="00000000">
        <w:br w:type="page"/>
      </w:r>
      <w:r w:rsidDel="00000000" w:rsidR="00000000" w:rsidRPr="00000000">
        <w:rPr>
          <w:rtl w:val="0"/>
        </w:rPr>
      </w:r>
    </w:p>
    <w:p w:rsidR="00000000" w:rsidDel="00000000" w:rsidP="00000000" w:rsidRDefault="00000000" w:rsidRPr="00000000" w14:paraId="0000001D">
      <w:pPr>
        <w:pStyle w:val="Title"/>
        <w:rPr/>
      </w:pPr>
      <w:bookmarkStart w:colFirst="0" w:colLast="0" w:name="_z0tt2f28dbtf" w:id="4"/>
      <w:bookmarkEnd w:id="4"/>
      <w:r w:rsidDel="00000000" w:rsidR="00000000" w:rsidRPr="00000000">
        <w:rPr>
          <w:rtl w:val="0"/>
        </w:rPr>
        <w:t xml:space="preserve">2025 Rule Implementation Check List</w:t>
      </w:r>
    </w:p>
    <w:p w:rsidR="00000000" w:rsidDel="00000000" w:rsidP="00000000" w:rsidRDefault="00000000" w:rsidRPr="00000000" w14:paraId="0000001E">
      <w:pPr>
        <w:jc w:val="both"/>
        <w:rPr/>
      </w:pPr>
      <w:r w:rsidDel="00000000" w:rsidR="00000000" w:rsidRPr="00000000">
        <w:rPr>
          <w:rtl w:val="0"/>
        </w:rPr>
        <w:t xml:space="preserve">This resource was created by Partner Relations and Administration staff at Health Care Policy &amp; Financing (HCPF) for the purpose of providing compliance assistance to County Directors.This resource is not all inclusive and should not be construed as legal advice on any subject matter. Counties are responsible for ensuring compliance with requirements with all federal and state laws and regulations. </w:t>
      </w:r>
    </w:p>
    <w:p w:rsidR="00000000" w:rsidDel="00000000" w:rsidP="00000000" w:rsidRDefault="00000000" w:rsidRPr="00000000" w14:paraId="0000001F">
      <w:pPr>
        <w:rPr/>
      </w:pPr>
      <w:r w:rsidDel="00000000" w:rsidR="00000000" w:rsidRPr="00000000">
        <w:rPr>
          <w:rtl w:val="0"/>
        </w:rPr>
      </w:r>
    </w:p>
    <w:tbl>
      <w:tblPr>
        <w:tblStyle w:val="Table1"/>
        <w:tblW w:w="11610.0" w:type="dxa"/>
        <w:jc w:val="left"/>
        <w:tblInd w:w="-10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1965"/>
        <w:gridCol w:w="2880"/>
        <w:gridCol w:w="1185"/>
        <w:gridCol w:w="4230"/>
        <w:tblGridChange w:id="0">
          <w:tblGrid>
            <w:gridCol w:w="1350"/>
            <w:gridCol w:w="1965"/>
            <w:gridCol w:w="2880"/>
            <w:gridCol w:w="1185"/>
            <w:gridCol w:w="4230"/>
          </w:tblGrid>
        </w:tblGridChange>
      </w:tblGrid>
      <w:tr>
        <w:trPr>
          <w:cantSplit w:val="0"/>
          <w:trHeight w:val="553.029785156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after="240" w:before="240" w:lineRule="auto"/>
              <w:ind w:left="120" w:firstLine="0"/>
              <w:rPr>
                <w:b w:val="1"/>
                <w:sz w:val="18"/>
                <w:szCs w:val="18"/>
              </w:rPr>
            </w:pPr>
            <w:r w:rsidDel="00000000" w:rsidR="00000000" w:rsidRPr="00000000">
              <w:rPr>
                <w:b w:val="1"/>
                <w:sz w:val="18"/>
                <w:szCs w:val="18"/>
                <w:rtl w:val="0"/>
              </w:rPr>
              <w:t xml:space="preserve">Quarter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after="240" w:before="240" w:lineRule="auto"/>
              <w:ind w:left="120" w:firstLine="0"/>
              <w:jc w:val="center"/>
              <w:rPr>
                <w:b w:val="1"/>
                <w:sz w:val="18"/>
                <w:szCs w:val="18"/>
              </w:rPr>
            </w:pPr>
            <w:r w:rsidDel="00000000" w:rsidR="00000000" w:rsidRPr="00000000">
              <w:rPr>
                <w:b w:val="1"/>
                <w:sz w:val="18"/>
                <w:szCs w:val="18"/>
                <w:rtl w:val="0"/>
              </w:rPr>
              <w:t xml:space="preserve">Rule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after="240" w:before="240" w:lineRule="auto"/>
              <w:ind w:left="120" w:firstLine="0"/>
              <w:jc w:val="center"/>
              <w:rPr>
                <w:b w:val="1"/>
                <w:sz w:val="18"/>
                <w:szCs w:val="18"/>
              </w:rPr>
            </w:pPr>
            <w:r w:rsidDel="00000000" w:rsidR="00000000" w:rsidRPr="00000000">
              <w:rPr>
                <w:b w:val="1"/>
                <w:sz w:val="18"/>
                <w:szCs w:val="18"/>
                <w:rtl w:val="0"/>
              </w:rPr>
              <w:t xml:space="preserve">County Action Needed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after="240" w:before="240" w:lineRule="auto"/>
              <w:ind w:left="120" w:firstLine="0"/>
              <w:jc w:val="center"/>
              <w:rPr>
                <w:b w:val="1"/>
                <w:sz w:val="18"/>
                <w:szCs w:val="18"/>
              </w:rPr>
            </w:pPr>
            <w:r w:rsidDel="00000000" w:rsidR="00000000" w:rsidRPr="00000000">
              <w:rPr>
                <w:b w:val="1"/>
                <w:sz w:val="18"/>
                <w:szCs w:val="18"/>
                <w:rtl w:val="0"/>
              </w:rPr>
              <w:t xml:space="preserve">Status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after="240" w:before="240" w:lineRule="auto"/>
              <w:ind w:left="120" w:firstLine="0"/>
              <w:jc w:val="center"/>
              <w:rPr>
                <w:b w:val="1"/>
                <w:sz w:val="18"/>
                <w:szCs w:val="18"/>
              </w:rPr>
            </w:pPr>
            <w:r w:rsidDel="00000000" w:rsidR="00000000" w:rsidRPr="00000000">
              <w:rPr>
                <w:b w:val="1"/>
                <w:sz w:val="18"/>
                <w:szCs w:val="18"/>
                <w:rtl w:val="0"/>
              </w:rPr>
              <w:t xml:space="preserve">Notes</w:t>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5">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6">
            <w:pPr>
              <w:spacing w:after="240" w:before="240" w:lineRule="auto"/>
              <w:ind w:left="120" w:firstLine="0"/>
              <w:rPr>
                <w:b w:val="1"/>
                <w:sz w:val="18"/>
                <w:szCs w:val="18"/>
              </w:rPr>
            </w:pPr>
            <w:r w:rsidDel="00000000" w:rsidR="00000000" w:rsidRPr="00000000">
              <w:rPr>
                <w:b w:val="1"/>
                <w:sz w:val="18"/>
                <w:szCs w:val="18"/>
                <w:rtl w:val="0"/>
              </w:rPr>
              <w:t xml:space="preserve">1.010.2 Purpose and Scope</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7">
            <w:pPr>
              <w:spacing w:after="240" w:before="240" w:lineRule="auto"/>
              <w:ind w:left="120" w:firstLine="0"/>
              <w:rPr>
                <w:sz w:val="18"/>
                <w:szCs w:val="18"/>
              </w:rPr>
            </w:pPr>
            <w:r w:rsidDel="00000000" w:rsidR="00000000" w:rsidRPr="00000000">
              <w:rPr>
                <w:sz w:val="18"/>
                <w:szCs w:val="18"/>
                <w:rtl w:val="0"/>
              </w:rPr>
              <w:t xml:space="preserve">Review updated Medicaid Administrator memo</w:t>
            </w:r>
            <w:r w:rsidDel="00000000" w:rsidR="00000000" w:rsidRPr="00000000">
              <w:rPr>
                <w:sz w:val="18"/>
                <w:szCs w:val="18"/>
                <w:rtl w:val="0"/>
              </w:rPr>
              <w:t xml:space="preserve">,</w:t>
            </w:r>
            <w:r w:rsidDel="00000000" w:rsidR="00000000" w:rsidRPr="00000000">
              <w:rPr>
                <w:sz w:val="18"/>
                <w:szCs w:val="18"/>
                <w:rtl w:val="0"/>
              </w:rPr>
              <w:t xml:space="preserve">update internal policies to reflect the change in guidance (This memo will be discussed in the August Directors calls)</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8">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9">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A">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B">
            <w:pPr>
              <w:spacing w:after="240" w:before="240" w:lineRule="auto"/>
              <w:ind w:left="120" w:firstLine="0"/>
              <w:rPr>
                <w:b w:val="1"/>
                <w:sz w:val="18"/>
                <w:szCs w:val="18"/>
              </w:rPr>
            </w:pPr>
            <w:r w:rsidDel="00000000" w:rsidR="00000000" w:rsidRPr="00000000">
              <w:rPr>
                <w:b w:val="1"/>
                <w:sz w:val="18"/>
                <w:szCs w:val="18"/>
                <w:rtl w:val="0"/>
              </w:rPr>
              <w:t xml:space="preserve">1.020.8 Civil Rights Procedures</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C">
            <w:pPr>
              <w:spacing w:after="240" w:before="240" w:lineRule="auto"/>
              <w:ind w:left="120" w:firstLine="0"/>
              <w:rPr>
                <w:sz w:val="18"/>
                <w:szCs w:val="18"/>
              </w:rPr>
            </w:pPr>
            <w:r w:rsidDel="00000000" w:rsidR="00000000" w:rsidRPr="00000000">
              <w:rPr>
                <w:sz w:val="18"/>
                <w:szCs w:val="18"/>
                <w:rtl w:val="0"/>
              </w:rPr>
              <w:t xml:space="preserve">Once released review updated Language Access memo, Update internal policies to reflect the change in guidance.</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D">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E">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2F">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0">
            <w:pPr>
              <w:spacing w:after="240" w:before="240" w:lineRule="auto"/>
              <w:ind w:left="120" w:firstLine="0"/>
              <w:rPr>
                <w:b w:val="1"/>
                <w:sz w:val="18"/>
                <w:szCs w:val="18"/>
              </w:rPr>
            </w:pPr>
            <w:r w:rsidDel="00000000" w:rsidR="00000000" w:rsidRPr="00000000">
              <w:rPr>
                <w:b w:val="1"/>
                <w:sz w:val="18"/>
                <w:szCs w:val="18"/>
                <w:rtl w:val="0"/>
              </w:rPr>
              <w:t xml:space="preserve">1.020.9. Customer Service</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1">
            <w:pPr>
              <w:spacing w:after="240" w:before="240" w:lineRule="auto"/>
              <w:ind w:left="120" w:firstLine="0"/>
              <w:rPr>
                <w:sz w:val="18"/>
                <w:szCs w:val="18"/>
              </w:rPr>
            </w:pPr>
            <w:r w:rsidDel="00000000" w:rsidR="00000000" w:rsidRPr="00000000">
              <w:rPr>
                <w:sz w:val="18"/>
                <w:szCs w:val="18"/>
                <w:rtl w:val="0"/>
              </w:rPr>
              <w:t xml:space="preserve">Review updated requirements for customer service. Ensure office hours are posted. Ensure access to eligibility and enrollment services through those modalities required by the federal government and the State Department. Update internal policies as needed to ensure compliance</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2">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3">
            <w:pPr>
              <w:spacing w:after="240" w:before="240" w:lineRule="auto"/>
              <w:ind w:left="120" w:firstLine="0"/>
              <w:jc w:val="center"/>
              <w:rPr>
                <w:b w:val="1"/>
                <w:sz w:val="18"/>
                <w:szCs w:val="18"/>
              </w:rPr>
            </w:pPr>
            <w:r w:rsidDel="00000000" w:rsidR="00000000" w:rsidRPr="00000000">
              <w:rPr>
                <w:rtl w:val="0"/>
              </w:rPr>
            </w:r>
          </w:p>
        </w:tc>
      </w:tr>
      <w:tr>
        <w:trPr>
          <w:cantSplit w:val="0"/>
          <w:trHeight w:val="1698.1787109375"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4">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5">
            <w:pPr>
              <w:spacing w:after="240" w:before="240" w:lineRule="auto"/>
              <w:ind w:left="120" w:firstLine="0"/>
              <w:rPr>
                <w:b w:val="1"/>
                <w:sz w:val="18"/>
                <w:szCs w:val="18"/>
              </w:rPr>
            </w:pPr>
            <w:r w:rsidDel="00000000" w:rsidR="00000000" w:rsidRPr="00000000">
              <w:rPr>
                <w:b w:val="1"/>
                <w:sz w:val="18"/>
                <w:szCs w:val="18"/>
                <w:rtl w:val="0"/>
              </w:rPr>
              <w:t xml:space="preserve">1.020.11 County Department Collaboration with External Entities to Facilitate Eligibility and Enrollment</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6">
            <w:pPr>
              <w:spacing w:after="240" w:before="240" w:lineRule="auto"/>
              <w:ind w:left="120" w:firstLine="0"/>
              <w:rPr>
                <w:sz w:val="18"/>
                <w:szCs w:val="18"/>
              </w:rPr>
            </w:pPr>
            <w:r w:rsidDel="00000000" w:rsidR="00000000" w:rsidRPr="00000000">
              <w:rPr>
                <w:sz w:val="18"/>
                <w:szCs w:val="18"/>
                <w:rtl w:val="0"/>
              </w:rPr>
              <w:t xml:space="preserve">Review Hospital/County Service Area List, determine how or if it will guide your outreach efforts.</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7">
            <w:pPr>
              <w:spacing w:after="240" w:before="240" w:lineRule="auto"/>
              <w:ind w:left="1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8">
            <w:pPr>
              <w:spacing w:after="240" w:before="240" w:lineRule="auto"/>
              <w:ind w:left="120" w:firstLine="0"/>
              <w:jc w:val="center"/>
              <w:rPr>
                <w:b w:val="1"/>
                <w:sz w:val="18"/>
                <w:szCs w:val="18"/>
              </w:rPr>
            </w:pPr>
            <w:r w:rsidDel="00000000" w:rsidR="00000000" w:rsidRPr="00000000">
              <w:rPr>
                <w:rtl w:val="0"/>
              </w:rPr>
            </w:r>
          </w:p>
        </w:tc>
      </w:tr>
      <w:tr>
        <w:trPr>
          <w:cantSplit w:val="0"/>
          <w:trHeight w:val="1698.1787109375"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9">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A">
            <w:pPr>
              <w:spacing w:after="240" w:before="240" w:lineRule="auto"/>
              <w:ind w:left="120" w:firstLine="0"/>
              <w:rPr>
                <w:b w:val="1"/>
                <w:sz w:val="18"/>
                <w:szCs w:val="18"/>
              </w:rPr>
            </w:pPr>
            <w:r w:rsidDel="00000000" w:rsidR="00000000" w:rsidRPr="00000000">
              <w:rPr>
                <w:b w:val="1"/>
                <w:sz w:val="18"/>
                <w:szCs w:val="18"/>
                <w:rtl w:val="0"/>
              </w:rPr>
              <w:t xml:space="preserve">1.020.11 County Department Collaboration with External Entities to Facilitate Eligibility and Enrollment</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B">
            <w:pPr>
              <w:spacing w:after="240" w:before="240" w:lineRule="auto"/>
              <w:ind w:left="120" w:firstLine="0"/>
              <w:rPr>
                <w:sz w:val="18"/>
                <w:szCs w:val="18"/>
              </w:rPr>
            </w:pPr>
            <w:r w:rsidDel="00000000" w:rsidR="00000000" w:rsidRPr="00000000">
              <w:rPr>
                <w:sz w:val="18"/>
                <w:szCs w:val="18"/>
                <w:rtl w:val="0"/>
              </w:rPr>
              <w:t xml:space="preserve">Review collaboration template, and implement as needed.</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C">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D">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3F">
            <w:pPr>
              <w:spacing w:after="240" w:before="240" w:lineRule="auto"/>
              <w:ind w:left="120" w:firstLine="0"/>
              <w:rPr>
                <w:b w:val="1"/>
                <w:sz w:val="18"/>
                <w:szCs w:val="18"/>
              </w:rPr>
            </w:pPr>
            <w:r w:rsidDel="00000000" w:rsidR="00000000" w:rsidRPr="00000000">
              <w:rPr>
                <w:b w:val="1"/>
                <w:sz w:val="18"/>
                <w:szCs w:val="18"/>
                <w:rtl w:val="0"/>
              </w:rPr>
              <w:t xml:space="preserve">1.020.11 County Department Collaboration with External Entities to Facilitate Eligibility and Enrollment</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0">
            <w:pPr>
              <w:spacing w:after="240" w:before="240" w:lineRule="auto"/>
              <w:ind w:left="120" w:firstLine="0"/>
              <w:rPr>
                <w:sz w:val="18"/>
                <w:szCs w:val="18"/>
              </w:rPr>
            </w:pPr>
            <w:r w:rsidDel="00000000" w:rsidR="00000000" w:rsidRPr="00000000">
              <w:rPr>
                <w:sz w:val="18"/>
                <w:szCs w:val="18"/>
                <w:rtl w:val="0"/>
              </w:rPr>
              <w:t xml:space="preserve">Review cost sharing template, and implement as needed.</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2">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3">
            <w:pPr>
              <w:spacing w:after="240" w:before="240" w:lineRule="auto"/>
              <w:ind w:left="120" w:firstLine="0"/>
              <w:rPr>
                <w:b w:val="1"/>
                <w:sz w:val="18"/>
                <w:szCs w:val="18"/>
              </w:rPr>
            </w:pPr>
            <w:r w:rsidDel="00000000" w:rsidR="00000000" w:rsidRPr="00000000">
              <w:rPr>
                <w:b w:val="1"/>
                <w:sz w:val="18"/>
                <w:szCs w:val="18"/>
                <w:rtl w:val="0"/>
              </w:rPr>
              <w:t xml:space="preserve">Q1 (July- Sept 25)</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4">
            <w:pPr>
              <w:spacing w:after="240" w:before="240" w:lineRule="auto"/>
              <w:ind w:left="120" w:firstLine="0"/>
              <w:rPr>
                <w:b w:val="1"/>
                <w:sz w:val="18"/>
                <w:szCs w:val="18"/>
              </w:rPr>
            </w:pPr>
            <w:r w:rsidDel="00000000" w:rsidR="00000000" w:rsidRPr="00000000">
              <w:rPr>
                <w:rtl w:val="0"/>
              </w:rPr>
              <w:br w:type="textWrapping"/>
            </w:r>
            <w:r w:rsidDel="00000000" w:rsidR="00000000" w:rsidRPr="00000000">
              <w:rPr>
                <w:b w:val="1"/>
                <w:sz w:val="18"/>
                <w:szCs w:val="18"/>
                <w:rtl w:val="0"/>
              </w:rPr>
              <w:t xml:space="preserve"> 1.010.14 Expenditures And Allowable Costs</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5">
            <w:pPr>
              <w:spacing w:after="240" w:before="240" w:lineRule="auto"/>
              <w:ind w:left="120" w:firstLine="0"/>
              <w:rPr>
                <w:sz w:val="18"/>
                <w:szCs w:val="18"/>
              </w:rPr>
            </w:pPr>
            <w:r w:rsidDel="00000000" w:rsidR="00000000" w:rsidRPr="00000000">
              <w:rPr>
                <w:sz w:val="18"/>
                <w:szCs w:val="18"/>
                <w:rtl w:val="0"/>
              </w:rPr>
              <w:t xml:space="preserve">Document how you will and when you will request preapproval for items such as cost sharing, program income, capital expenditures, and MA fundraising in the Accounting and Fiscal Internal Control Plan</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6">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7">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8">
            <w:pPr>
              <w:spacing w:after="240" w:before="240" w:lineRule="auto"/>
              <w:ind w:left="120" w:firstLine="0"/>
              <w:rPr>
                <w:b w:val="1"/>
                <w:sz w:val="18"/>
                <w:szCs w:val="18"/>
              </w:rPr>
            </w:pPr>
            <w:r w:rsidDel="00000000" w:rsidR="00000000" w:rsidRPr="00000000">
              <w:rPr>
                <w:b w:val="1"/>
                <w:sz w:val="18"/>
                <w:szCs w:val="18"/>
                <w:rtl w:val="0"/>
              </w:rPr>
              <w:t xml:space="preserve">Q1 (July- Sept 25</w:t>
            </w:r>
            <w:r w:rsidDel="00000000" w:rsidR="00000000" w:rsidRPr="00000000">
              <w:rPr>
                <w:b w:val="1"/>
                <w:sz w:val="18"/>
                <w:szCs w:val="18"/>
                <w:rtl w:val="0"/>
              </w:rPr>
              <w:t xml:space="preserve">)</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Rule="auto"/>
              <w:ind w:left="120" w:firstLine="0"/>
              <w:rPr>
                <w:b w:val="1"/>
                <w:sz w:val="18"/>
                <w:szCs w:val="18"/>
              </w:rPr>
            </w:pPr>
            <w:r w:rsidDel="00000000" w:rsidR="00000000" w:rsidRPr="00000000">
              <w:rPr>
                <w:b w:val="1"/>
                <w:sz w:val="18"/>
                <w:szCs w:val="18"/>
                <w:rtl w:val="0"/>
              </w:rPr>
              <w:t xml:space="preserve">1.010.16. Contracts</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A">
            <w:pPr>
              <w:spacing w:after="240" w:before="240" w:lineRule="auto"/>
              <w:ind w:left="120" w:firstLine="0"/>
              <w:rPr>
                <w:sz w:val="18"/>
                <w:szCs w:val="18"/>
              </w:rPr>
            </w:pPr>
            <w:r w:rsidDel="00000000" w:rsidR="00000000" w:rsidRPr="00000000">
              <w:rPr>
                <w:sz w:val="18"/>
                <w:szCs w:val="18"/>
                <w:rtl w:val="0"/>
              </w:rPr>
              <w:t xml:space="preserve">Review template, and implement as needed (Contract Monitoring Guidance is posted on https://hcpf.colorado.gov/me-review)</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B">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d9e7fd" w:val="clear"/>
            <w:tcMar>
              <w:top w:w="0.0" w:type="dxa"/>
              <w:left w:w="100.0" w:type="dxa"/>
              <w:bottom w:w="0.0" w:type="dxa"/>
              <w:right w:w="100.0" w:type="dxa"/>
            </w:tcMar>
            <w:vAlign w:val="top"/>
          </w:tcPr>
          <w:p w:rsidR="00000000" w:rsidDel="00000000" w:rsidP="00000000" w:rsidRDefault="00000000" w:rsidRPr="00000000" w14:paraId="0000004C">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D">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E">
            <w:pPr>
              <w:spacing w:after="240" w:before="240" w:lineRule="auto"/>
              <w:ind w:left="120" w:firstLine="0"/>
              <w:rPr>
                <w:b w:val="1"/>
                <w:sz w:val="18"/>
                <w:szCs w:val="18"/>
              </w:rPr>
            </w:pPr>
            <w:r w:rsidDel="00000000" w:rsidR="00000000" w:rsidRPr="00000000">
              <w:rPr>
                <w:b w:val="1"/>
                <w:sz w:val="18"/>
                <w:szCs w:val="18"/>
                <w:rtl w:val="0"/>
              </w:rPr>
              <w:t xml:space="preserve">1.020.4. County Personnel/Staffing Standards and Requirements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F">
            <w:pPr>
              <w:spacing w:after="240" w:before="240" w:lineRule="auto"/>
              <w:ind w:left="120" w:firstLine="0"/>
              <w:rPr>
                <w:sz w:val="18"/>
                <w:szCs w:val="18"/>
              </w:rPr>
            </w:pPr>
            <w:r w:rsidDel="00000000" w:rsidR="00000000" w:rsidRPr="00000000">
              <w:rPr>
                <w:sz w:val="18"/>
                <w:szCs w:val="18"/>
                <w:rtl w:val="0"/>
              </w:rPr>
              <w:t xml:space="preserve">When released, review updated Merit-Based Staffing Requirements memo, review template and implement as needed. Update internal policies to reflect the change in guidance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0">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1">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2">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3">
            <w:pPr>
              <w:spacing w:after="240" w:before="240" w:lineRule="auto"/>
              <w:ind w:left="120" w:firstLine="0"/>
              <w:rPr>
                <w:b w:val="1"/>
                <w:sz w:val="18"/>
                <w:szCs w:val="18"/>
              </w:rPr>
            </w:pPr>
            <w:r w:rsidDel="00000000" w:rsidR="00000000" w:rsidRPr="00000000">
              <w:rPr>
                <w:b w:val="1"/>
                <w:sz w:val="18"/>
                <w:szCs w:val="18"/>
                <w:rtl w:val="0"/>
              </w:rPr>
              <w:t xml:space="preserve">1.020.10 Communications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4">
            <w:pPr>
              <w:spacing w:after="240" w:before="240" w:lineRule="auto"/>
              <w:ind w:left="120" w:firstLine="0"/>
              <w:rPr>
                <w:sz w:val="18"/>
                <w:szCs w:val="18"/>
              </w:rPr>
            </w:pPr>
            <w:r w:rsidDel="00000000" w:rsidR="00000000" w:rsidRPr="00000000">
              <w:rPr>
                <w:sz w:val="18"/>
                <w:szCs w:val="18"/>
                <w:rtl w:val="0"/>
              </w:rPr>
              <w:t xml:space="preserve">When released, review the new memo on updating the contact list. Update internal policies to reflect new guidance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5">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6">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7">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8">
            <w:pPr>
              <w:spacing w:after="240" w:before="240" w:lineRule="auto"/>
              <w:ind w:left="120" w:firstLine="0"/>
              <w:rPr>
                <w:b w:val="1"/>
                <w:sz w:val="18"/>
                <w:szCs w:val="18"/>
              </w:rPr>
            </w:pPr>
            <w:r w:rsidDel="00000000" w:rsidR="00000000" w:rsidRPr="00000000">
              <w:rPr>
                <w:b w:val="1"/>
                <w:sz w:val="18"/>
                <w:szCs w:val="18"/>
                <w:rtl w:val="0"/>
              </w:rPr>
              <w:t xml:space="preserve">1.010.3 Board of County Commissioners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9">
            <w:pPr>
              <w:spacing w:after="240" w:before="240" w:lineRule="auto"/>
              <w:ind w:left="120" w:firstLine="0"/>
              <w:rPr>
                <w:sz w:val="18"/>
                <w:szCs w:val="18"/>
              </w:rPr>
            </w:pPr>
            <w:r w:rsidDel="00000000" w:rsidR="00000000" w:rsidRPr="00000000">
              <w:rPr>
                <w:sz w:val="18"/>
                <w:szCs w:val="18"/>
                <w:rtl w:val="0"/>
              </w:rPr>
              <w:t xml:space="preserve">Ensure county has a procedures for signature authority, creation of contract/agreement policies/procedures, financial statement and reporting responsibility and appointment, record retention responsibilities, county-wide function responsibility</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B">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C">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D">
            <w:pPr>
              <w:spacing w:after="240" w:before="240" w:lineRule="auto"/>
              <w:ind w:left="120" w:firstLine="0"/>
              <w:rPr>
                <w:b w:val="1"/>
                <w:sz w:val="18"/>
                <w:szCs w:val="18"/>
              </w:rPr>
            </w:pPr>
            <w:r w:rsidDel="00000000" w:rsidR="00000000" w:rsidRPr="00000000">
              <w:rPr>
                <w:b w:val="1"/>
                <w:sz w:val="18"/>
                <w:szCs w:val="18"/>
                <w:rtl w:val="0"/>
              </w:rPr>
              <w:t xml:space="preserve">1.010.4 Financial and Budgetary Responsibilities of the County Department Director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120" w:right="0" w:firstLine="0"/>
              <w:jc w:val="left"/>
              <w:rPr>
                <w:sz w:val="18"/>
                <w:szCs w:val="18"/>
              </w:rPr>
            </w:pPr>
            <w:r w:rsidDel="00000000" w:rsidR="00000000" w:rsidRPr="00000000">
              <w:rPr>
                <w:sz w:val="18"/>
                <w:szCs w:val="18"/>
                <w:rtl w:val="0"/>
              </w:rPr>
              <w:t xml:space="preserve">Review requirements for how the Director must  notify HCPF if they will have an over expenditure of their Medical Assistance appropriation. Should that occur remember to email </w:t>
            </w:r>
            <w:hyperlink r:id="rId13">
              <w:r w:rsidDel="00000000" w:rsidR="00000000" w:rsidRPr="00000000">
                <w:rPr>
                  <w:color w:val="1155cc"/>
                  <w:sz w:val="18"/>
                  <w:szCs w:val="18"/>
                  <w:u w:val="single"/>
                  <w:rtl w:val="0"/>
                </w:rPr>
                <w:t xml:space="preserve">HCPF_countyrelations@state.co.us</w:t>
              </w:r>
            </w:hyperlink>
            <w:r w:rsidDel="00000000" w:rsidR="00000000" w:rsidRPr="00000000">
              <w:rPr>
                <w:rtl w:val="0"/>
              </w:rPr>
            </w:r>
          </w:p>
          <w:p w:rsidR="00000000" w:rsidDel="00000000" w:rsidP="00000000" w:rsidRDefault="00000000" w:rsidRPr="00000000" w14:paraId="0000005F">
            <w:pPr>
              <w:spacing w:after="240" w:before="240" w:lineRule="auto"/>
              <w:ind w:left="120" w:firstLine="0"/>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0">
            <w:pPr>
              <w:spacing w:after="240" w:before="240" w:lineRule="auto"/>
              <w:ind w:left="1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1">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2">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3">
            <w:pPr>
              <w:spacing w:after="240" w:before="240" w:lineRule="auto"/>
              <w:ind w:left="120" w:firstLine="0"/>
              <w:rPr>
                <w:b w:val="1"/>
                <w:sz w:val="18"/>
                <w:szCs w:val="18"/>
              </w:rPr>
            </w:pPr>
            <w:r w:rsidDel="00000000" w:rsidR="00000000" w:rsidRPr="00000000">
              <w:rPr>
                <w:b w:val="1"/>
                <w:sz w:val="18"/>
                <w:szCs w:val="18"/>
                <w:rtl w:val="0"/>
              </w:rPr>
              <w:t xml:space="preserve">1.010.7. General Ledger</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4">
            <w:pPr>
              <w:spacing w:after="240" w:before="240" w:lineRule="auto"/>
              <w:ind w:left="120" w:firstLine="0"/>
              <w:rPr>
                <w:sz w:val="18"/>
                <w:szCs w:val="18"/>
              </w:rPr>
            </w:pPr>
            <w:r w:rsidDel="00000000" w:rsidR="00000000" w:rsidRPr="00000000">
              <w:rPr>
                <w:sz w:val="18"/>
                <w:szCs w:val="18"/>
                <w:rtl w:val="0"/>
              </w:rPr>
              <w:t xml:space="preserve">Ensure qualified staff use the General Ledger (GL) for accounting and financial reporting and keep GL in balance (i.e. double-entry accounting, support GL with subsidiary ledgers, post to GL timely, and enter budget)</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5">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6">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7">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Rule="auto"/>
              <w:ind w:left="120" w:firstLine="0"/>
              <w:rPr>
                <w:b w:val="1"/>
                <w:sz w:val="18"/>
                <w:szCs w:val="18"/>
              </w:rPr>
            </w:pPr>
            <w:r w:rsidDel="00000000" w:rsidR="00000000" w:rsidRPr="00000000">
              <w:rPr>
                <w:b w:val="1"/>
                <w:sz w:val="18"/>
                <w:szCs w:val="18"/>
                <w:rtl w:val="0"/>
              </w:rPr>
              <w:t xml:space="preserve">1.010.8. Financial Statement Reporting</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9">
            <w:pPr>
              <w:spacing w:after="240" w:before="240" w:lineRule="auto"/>
              <w:ind w:left="120" w:firstLine="0"/>
              <w:rPr>
                <w:sz w:val="18"/>
                <w:szCs w:val="18"/>
              </w:rPr>
            </w:pPr>
            <w:r w:rsidDel="00000000" w:rsidR="00000000" w:rsidRPr="00000000">
              <w:rPr>
                <w:sz w:val="18"/>
                <w:szCs w:val="18"/>
                <w:rtl w:val="0"/>
              </w:rPr>
              <w:t xml:space="preserve">Ensure policies reflect requirements of financial statement reporting according to GAAP, are timely, and with full disclosure.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A">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B">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C">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D">
            <w:pPr>
              <w:spacing w:after="240" w:before="240" w:lineRule="auto"/>
              <w:ind w:left="120" w:firstLine="0"/>
              <w:rPr>
                <w:b w:val="1"/>
                <w:sz w:val="18"/>
                <w:szCs w:val="18"/>
              </w:rPr>
            </w:pPr>
            <w:r w:rsidDel="00000000" w:rsidR="00000000" w:rsidRPr="00000000">
              <w:rPr>
                <w:b w:val="1"/>
                <w:sz w:val="18"/>
                <w:szCs w:val="18"/>
                <w:rtl w:val="0"/>
              </w:rPr>
              <w:t xml:space="preserve">1.020.3. County Department Director Administrative Responsibilities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E">
            <w:pPr>
              <w:spacing w:after="240" w:before="240" w:lineRule="auto"/>
              <w:ind w:left="120" w:firstLine="0"/>
              <w:rPr>
                <w:sz w:val="18"/>
                <w:szCs w:val="18"/>
              </w:rPr>
            </w:pPr>
            <w:r w:rsidDel="00000000" w:rsidR="00000000" w:rsidRPr="00000000">
              <w:rPr>
                <w:sz w:val="18"/>
                <w:szCs w:val="18"/>
                <w:rtl w:val="0"/>
              </w:rPr>
              <w:t xml:space="preserve">Review the new MAP memo. Update policies to establish internal controls, designate MAP owners, document internal processes for performance management, and train staff on performance management.</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6F">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0">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1">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2">
            <w:pPr>
              <w:spacing w:after="240" w:before="240" w:lineRule="auto"/>
              <w:ind w:left="120" w:firstLine="0"/>
              <w:rPr>
                <w:b w:val="1"/>
                <w:sz w:val="18"/>
                <w:szCs w:val="18"/>
              </w:rPr>
            </w:pPr>
            <w:r w:rsidDel="00000000" w:rsidR="00000000" w:rsidRPr="00000000">
              <w:rPr>
                <w:b w:val="1"/>
                <w:sz w:val="18"/>
                <w:szCs w:val="18"/>
                <w:rtl w:val="0"/>
              </w:rPr>
              <w:t xml:space="preserve">1.020.2. County Board of Social/Human Services Administrative Responsibilities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3">
            <w:pPr>
              <w:spacing w:after="240" w:before="240" w:lineRule="auto"/>
              <w:ind w:left="120" w:firstLine="0"/>
              <w:rPr>
                <w:sz w:val="18"/>
                <w:szCs w:val="18"/>
              </w:rPr>
            </w:pPr>
            <w:r w:rsidDel="00000000" w:rsidR="00000000" w:rsidRPr="00000000">
              <w:rPr>
                <w:sz w:val="18"/>
                <w:szCs w:val="18"/>
                <w:rtl w:val="0"/>
              </w:rPr>
              <w:t xml:space="preserve">Ensure County Board </w:t>
            </w:r>
            <w:r w:rsidDel="00000000" w:rsidR="00000000" w:rsidRPr="00000000">
              <w:rPr>
                <w:sz w:val="18"/>
                <w:szCs w:val="18"/>
                <w:rtl w:val="0"/>
              </w:rPr>
              <w:t xml:space="preserve"> </w:t>
            </w:r>
            <w:r w:rsidDel="00000000" w:rsidR="00000000" w:rsidRPr="00000000">
              <w:rPr>
                <w:sz w:val="18"/>
                <w:szCs w:val="18"/>
                <w:rtl w:val="0"/>
              </w:rPr>
              <w:t xml:space="preserve">are aware of the requirement to notify the Department within 5 days of a new director beginning work.</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4">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5">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6">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7">
            <w:pPr>
              <w:spacing w:after="240" w:before="240" w:lineRule="auto"/>
              <w:ind w:left="120" w:firstLine="0"/>
              <w:rPr>
                <w:b w:val="1"/>
                <w:sz w:val="18"/>
                <w:szCs w:val="18"/>
              </w:rPr>
            </w:pPr>
            <w:r w:rsidDel="00000000" w:rsidR="00000000" w:rsidRPr="00000000">
              <w:rPr>
                <w:b w:val="1"/>
                <w:sz w:val="18"/>
                <w:szCs w:val="18"/>
                <w:rtl w:val="0"/>
              </w:rPr>
              <w:t xml:space="preserve">1.020.3. County Department Director Administrative Responsibilities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8">
            <w:pPr>
              <w:spacing w:after="240" w:before="240" w:lineRule="auto"/>
              <w:ind w:left="120" w:firstLine="0"/>
              <w:rPr>
                <w:sz w:val="18"/>
                <w:szCs w:val="18"/>
              </w:rPr>
            </w:pPr>
            <w:r w:rsidDel="00000000" w:rsidR="00000000" w:rsidRPr="00000000">
              <w:rPr>
                <w:sz w:val="18"/>
                <w:szCs w:val="18"/>
                <w:rtl w:val="0"/>
              </w:rPr>
              <w:t xml:space="preserve">Update COOP plan to align with new requirements in rule.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9">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A">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B">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C">
            <w:pPr>
              <w:spacing w:after="240" w:before="240" w:lineRule="auto"/>
              <w:ind w:left="120" w:firstLine="0"/>
              <w:rPr>
                <w:b w:val="1"/>
                <w:sz w:val="18"/>
                <w:szCs w:val="18"/>
              </w:rPr>
            </w:pPr>
            <w:r w:rsidDel="00000000" w:rsidR="00000000" w:rsidRPr="00000000">
              <w:rPr>
                <w:b w:val="1"/>
                <w:sz w:val="18"/>
                <w:szCs w:val="18"/>
                <w:rtl w:val="0"/>
              </w:rPr>
              <w:t xml:space="preserve">1.020.4. County Personnel/Staffing Standards and Requirements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D">
            <w:pPr>
              <w:spacing w:after="240" w:before="240" w:lineRule="auto"/>
              <w:ind w:left="120" w:firstLine="0"/>
              <w:rPr>
                <w:sz w:val="18"/>
                <w:szCs w:val="18"/>
              </w:rPr>
            </w:pPr>
            <w:r w:rsidDel="00000000" w:rsidR="00000000" w:rsidRPr="00000000">
              <w:rPr>
                <w:sz w:val="18"/>
                <w:szCs w:val="18"/>
                <w:rtl w:val="0"/>
              </w:rPr>
              <w:t xml:space="preserve">Review requirements for record retention and update policies to reflect new requirements.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E">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7F">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0">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1">
            <w:pPr>
              <w:spacing w:after="240" w:before="240" w:lineRule="auto"/>
              <w:ind w:left="120" w:firstLine="0"/>
              <w:rPr>
                <w:b w:val="1"/>
                <w:sz w:val="18"/>
                <w:szCs w:val="18"/>
              </w:rPr>
            </w:pPr>
            <w:r w:rsidDel="00000000" w:rsidR="00000000" w:rsidRPr="00000000">
              <w:rPr>
                <w:b w:val="1"/>
                <w:sz w:val="18"/>
                <w:szCs w:val="18"/>
                <w:rtl w:val="0"/>
              </w:rPr>
              <w:t xml:space="preserve">1.020.9. Customer Service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2">
            <w:pPr>
              <w:spacing w:after="240" w:before="240" w:lineRule="auto"/>
              <w:ind w:left="120" w:firstLine="0"/>
              <w:rPr>
                <w:sz w:val="18"/>
                <w:szCs w:val="18"/>
              </w:rPr>
            </w:pPr>
            <w:r w:rsidDel="00000000" w:rsidR="00000000" w:rsidRPr="00000000">
              <w:rPr>
                <w:sz w:val="18"/>
                <w:szCs w:val="18"/>
                <w:rtl w:val="0"/>
              </w:rPr>
              <w:t xml:space="preserve">Establish and document a formal customer relations process that can be utilized by members, providers and advocates to attempt to resolve concerns that come up as another method to find resolution. Review requirements in rule to ensure compliance.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3">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4">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6">
            <w:pPr>
              <w:spacing w:after="240" w:before="240" w:lineRule="auto"/>
              <w:ind w:left="120" w:firstLine="0"/>
              <w:rPr>
                <w:b w:val="1"/>
                <w:sz w:val="18"/>
                <w:szCs w:val="18"/>
              </w:rPr>
            </w:pPr>
            <w:r w:rsidDel="00000000" w:rsidR="00000000" w:rsidRPr="00000000">
              <w:rPr>
                <w:b w:val="1"/>
                <w:sz w:val="18"/>
                <w:szCs w:val="18"/>
                <w:rtl w:val="0"/>
              </w:rPr>
              <w:t xml:space="preserve">1.020.9. Customer Service</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7">
            <w:pPr>
              <w:spacing w:after="240" w:before="240" w:lineRule="auto"/>
              <w:ind w:left="120" w:firstLine="0"/>
              <w:rPr>
                <w:sz w:val="18"/>
                <w:szCs w:val="18"/>
              </w:rPr>
            </w:pPr>
            <w:r w:rsidDel="00000000" w:rsidR="00000000" w:rsidRPr="00000000">
              <w:rPr>
                <w:sz w:val="18"/>
                <w:szCs w:val="18"/>
                <w:rtl w:val="0"/>
              </w:rPr>
              <w:t xml:space="preserve">Once updated, review updated Escalations memo, update internal policies to reflect new requirements.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8">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9">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A">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B">
            <w:pPr>
              <w:spacing w:after="240" w:before="240" w:lineRule="auto"/>
              <w:ind w:left="120" w:firstLine="0"/>
              <w:rPr>
                <w:b w:val="1"/>
                <w:sz w:val="18"/>
                <w:szCs w:val="18"/>
              </w:rPr>
            </w:pPr>
            <w:r w:rsidDel="00000000" w:rsidR="00000000" w:rsidRPr="00000000">
              <w:rPr>
                <w:b w:val="1"/>
                <w:sz w:val="18"/>
                <w:szCs w:val="18"/>
                <w:rtl w:val="0"/>
              </w:rPr>
              <w:t xml:space="preserve">1.020.13 Audits, Quality Assurance, and Reviews by the State Department</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C">
            <w:pPr>
              <w:spacing w:after="240" w:before="240" w:lineRule="auto"/>
              <w:ind w:left="120" w:firstLine="0"/>
              <w:rPr>
                <w:sz w:val="18"/>
                <w:szCs w:val="18"/>
              </w:rPr>
            </w:pPr>
            <w:r w:rsidDel="00000000" w:rsidR="00000000" w:rsidRPr="00000000">
              <w:rPr>
                <w:sz w:val="18"/>
                <w:szCs w:val="18"/>
                <w:rtl w:val="0"/>
              </w:rPr>
              <w:t xml:space="preserve">Review training materials to ensure county created training are inline with new requirements.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D">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E">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8F">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0">
            <w:pPr>
              <w:spacing w:after="240" w:before="240" w:lineRule="auto"/>
              <w:ind w:left="120" w:firstLine="0"/>
              <w:rPr>
                <w:b w:val="1"/>
                <w:sz w:val="18"/>
                <w:szCs w:val="18"/>
              </w:rPr>
            </w:pPr>
            <w:r w:rsidDel="00000000" w:rsidR="00000000" w:rsidRPr="00000000">
              <w:rPr>
                <w:b w:val="1"/>
                <w:sz w:val="18"/>
                <w:szCs w:val="18"/>
                <w:rtl w:val="0"/>
              </w:rPr>
              <w:t xml:space="preserve">1.010.9.        Accounting and Fiscal Internal Controls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1">
            <w:pPr>
              <w:spacing w:after="240" w:before="240" w:lineRule="auto"/>
              <w:ind w:left="120" w:firstLine="0"/>
              <w:rPr>
                <w:sz w:val="18"/>
                <w:szCs w:val="18"/>
              </w:rPr>
            </w:pPr>
            <w:r w:rsidDel="00000000" w:rsidR="00000000" w:rsidRPr="00000000">
              <w:rPr>
                <w:sz w:val="18"/>
                <w:szCs w:val="18"/>
                <w:rtl w:val="0"/>
              </w:rPr>
              <w:t xml:space="preserve">Make a list of persons with signature authority, including what area and up to what amount. Include this list in the Accounting and Fiscal Internal Control Plan.</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2">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3">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4">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5">
            <w:pPr>
              <w:spacing w:after="240" w:before="240" w:lineRule="auto"/>
              <w:ind w:left="120" w:firstLine="0"/>
              <w:rPr>
                <w:b w:val="1"/>
                <w:sz w:val="18"/>
                <w:szCs w:val="18"/>
              </w:rPr>
            </w:pPr>
            <w:r w:rsidDel="00000000" w:rsidR="00000000" w:rsidRPr="00000000">
              <w:rPr>
                <w:b w:val="1"/>
                <w:sz w:val="18"/>
                <w:szCs w:val="18"/>
                <w:rtl w:val="0"/>
              </w:rPr>
              <w:t xml:space="preserve">1.010.9. Accounting and Fiscal Internal Controls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6">
            <w:pPr>
              <w:spacing w:after="240" w:before="240" w:lineRule="auto"/>
              <w:ind w:left="120" w:firstLine="0"/>
              <w:rPr>
                <w:sz w:val="18"/>
                <w:szCs w:val="18"/>
              </w:rPr>
            </w:pPr>
            <w:r w:rsidDel="00000000" w:rsidR="00000000" w:rsidRPr="00000000">
              <w:rPr>
                <w:sz w:val="18"/>
                <w:szCs w:val="18"/>
                <w:rtl w:val="0"/>
              </w:rPr>
              <w:t xml:space="preserve">Safeguard assets with appropriate access and document separation of duties in the required Accounting and Fiscal Internal Control Plan</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7">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8">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9">
            <w:pPr>
              <w:spacing w:after="240" w:before="240" w:lineRule="auto"/>
              <w:ind w:left="120" w:firstLine="0"/>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A">
            <w:pPr>
              <w:spacing w:after="240" w:before="240" w:lineRule="auto"/>
              <w:ind w:left="120" w:firstLine="0"/>
              <w:rPr>
                <w:b w:val="1"/>
                <w:sz w:val="18"/>
                <w:szCs w:val="18"/>
              </w:rPr>
            </w:pPr>
            <w:r w:rsidDel="00000000" w:rsidR="00000000" w:rsidRPr="00000000">
              <w:rPr>
                <w:b w:val="1"/>
                <w:sz w:val="18"/>
                <w:szCs w:val="18"/>
                <w:rtl w:val="0"/>
              </w:rPr>
              <w:t xml:space="preserve">1.010.14 Expenditures And Allowable Costs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B">
            <w:pPr>
              <w:spacing w:after="240" w:before="240" w:lineRule="auto"/>
              <w:ind w:left="120" w:firstLine="0"/>
              <w:rPr>
                <w:sz w:val="18"/>
                <w:szCs w:val="18"/>
              </w:rPr>
            </w:pPr>
            <w:r w:rsidDel="00000000" w:rsidR="00000000" w:rsidRPr="00000000">
              <w:rPr>
                <w:sz w:val="18"/>
                <w:szCs w:val="18"/>
                <w:rtl w:val="0"/>
              </w:rPr>
              <w:t xml:space="preserve">Document how you will determine reasonableness such as how you will determine market rent in Accounting and Fiscal Internal Control Plan</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C">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D">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120" w:right="0" w:firstLine="0"/>
              <w:jc w:val="left"/>
              <w:rPr>
                <w:b w:val="1"/>
                <w:sz w:val="18"/>
                <w:szCs w:val="18"/>
              </w:rPr>
            </w:pPr>
            <w:r w:rsidDel="00000000" w:rsidR="00000000" w:rsidRPr="00000000">
              <w:rPr>
                <w:b w:val="1"/>
                <w:sz w:val="18"/>
                <w:szCs w:val="18"/>
                <w:rtl w:val="0"/>
              </w:rPr>
              <w:t xml:space="preserve">Q2 (Sept- Nov 25)</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9F">
            <w:pPr>
              <w:spacing w:after="240" w:before="240" w:lineRule="auto"/>
              <w:ind w:left="120" w:firstLine="0"/>
              <w:rPr>
                <w:b w:val="1"/>
                <w:sz w:val="18"/>
                <w:szCs w:val="18"/>
              </w:rPr>
            </w:pPr>
            <w:r w:rsidDel="00000000" w:rsidR="00000000" w:rsidRPr="00000000">
              <w:rPr>
                <w:b w:val="1"/>
                <w:sz w:val="18"/>
                <w:szCs w:val="18"/>
                <w:rtl w:val="0"/>
              </w:rPr>
              <w:t xml:space="preserve">1.010.9. Accounting and Fiscal Internal Controls</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A0">
            <w:pPr>
              <w:spacing w:after="240" w:before="240" w:lineRule="auto"/>
              <w:ind w:left="120" w:firstLine="0"/>
              <w:rPr>
                <w:sz w:val="18"/>
                <w:szCs w:val="18"/>
              </w:rPr>
            </w:pPr>
            <w:r w:rsidDel="00000000" w:rsidR="00000000" w:rsidRPr="00000000">
              <w:rPr>
                <w:sz w:val="18"/>
                <w:szCs w:val="18"/>
                <w:rtl w:val="0"/>
              </w:rPr>
              <w:t xml:space="preserve">Establish and update written </w:t>
            </w:r>
            <w:r w:rsidDel="00000000" w:rsidR="00000000" w:rsidRPr="00000000">
              <w:rPr>
                <w:sz w:val="18"/>
                <w:szCs w:val="18"/>
                <w:rtl w:val="0"/>
              </w:rPr>
              <w:t xml:space="preserve">Pcard</w:t>
            </w:r>
            <w:r w:rsidDel="00000000" w:rsidR="00000000" w:rsidRPr="00000000">
              <w:rPr>
                <w:sz w:val="18"/>
                <w:szCs w:val="18"/>
                <w:rtl w:val="0"/>
              </w:rPr>
              <w:t xml:space="preserve"> program</w:t>
            </w:r>
            <w:r w:rsidDel="00000000" w:rsidR="00000000" w:rsidRPr="00000000">
              <w:rPr>
                <w:b w:val="1"/>
                <w:sz w:val="18"/>
                <w:szCs w:val="18"/>
                <w:rtl w:val="0"/>
              </w:rPr>
              <w:t xml:space="preserve"> </w:t>
            </w:r>
            <w:r w:rsidDel="00000000" w:rsidR="00000000" w:rsidRPr="00000000">
              <w:rPr>
                <w:sz w:val="18"/>
                <w:szCs w:val="18"/>
                <w:rtl w:val="0"/>
              </w:rPr>
              <w:t xml:space="preserve">policies include it in your Accounting and Fiscal Internal Control Plan</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A1">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ffffff" w:val="clear"/>
            <w:tcMar>
              <w:top w:w="0.0" w:type="dxa"/>
              <w:left w:w="100.0" w:type="dxa"/>
              <w:bottom w:w="0.0" w:type="dxa"/>
              <w:right w:w="100.0" w:type="dxa"/>
            </w:tcMar>
            <w:vAlign w:val="top"/>
          </w:tcPr>
          <w:p w:rsidR="00000000" w:rsidDel="00000000" w:rsidP="00000000" w:rsidRDefault="00000000" w:rsidRPr="00000000" w14:paraId="000000A2">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3">
            <w:pPr>
              <w:spacing w:after="240" w:before="240" w:lineRule="auto"/>
              <w:ind w:left="120" w:firstLine="0"/>
              <w:rPr>
                <w:b w:val="1"/>
                <w:sz w:val="18"/>
                <w:szCs w:val="18"/>
              </w:rPr>
            </w:pPr>
            <w:r w:rsidDel="00000000" w:rsidR="00000000" w:rsidRPr="00000000">
              <w:rPr>
                <w:b w:val="1"/>
                <w:sz w:val="18"/>
                <w:szCs w:val="18"/>
                <w:rtl w:val="0"/>
              </w:rPr>
              <w:t xml:space="preserve">Q3 (Dec 25- Mar 26)</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4">
            <w:pPr>
              <w:spacing w:after="240" w:before="240" w:lineRule="auto"/>
              <w:ind w:left="120" w:firstLine="0"/>
              <w:rPr>
                <w:b w:val="1"/>
                <w:sz w:val="18"/>
                <w:szCs w:val="18"/>
              </w:rPr>
            </w:pPr>
            <w:r w:rsidDel="00000000" w:rsidR="00000000" w:rsidRPr="00000000">
              <w:rPr>
                <w:b w:val="1"/>
                <w:sz w:val="18"/>
                <w:szCs w:val="18"/>
                <w:rtl w:val="0"/>
              </w:rPr>
              <w:t xml:space="preserve">1.010.3 Board of County Commissioners</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5">
            <w:pPr>
              <w:spacing w:after="240" w:before="240" w:lineRule="auto"/>
              <w:ind w:left="120" w:firstLine="0"/>
              <w:rPr>
                <w:sz w:val="18"/>
                <w:szCs w:val="18"/>
              </w:rPr>
            </w:pPr>
            <w:r w:rsidDel="00000000" w:rsidR="00000000" w:rsidRPr="00000000">
              <w:rPr>
                <w:sz w:val="18"/>
                <w:szCs w:val="18"/>
                <w:rtl w:val="0"/>
              </w:rPr>
              <w:t xml:space="preserve">Ensure County Board submit budget and message by January 30th as set forth in C.R.S. § 29-1-113</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6">
            <w:pPr>
              <w:spacing w:after="240" w:before="240" w:lineRule="auto"/>
              <w:ind w:left="1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7">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8">
            <w:pPr>
              <w:spacing w:after="240" w:before="240" w:lineRule="auto"/>
              <w:ind w:left="120" w:firstLine="0"/>
              <w:rPr>
                <w:b w:val="1"/>
                <w:sz w:val="18"/>
                <w:szCs w:val="18"/>
              </w:rPr>
            </w:pPr>
            <w:r w:rsidDel="00000000" w:rsidR="00000000" w:rsidRPr="00000000">
              <w:rPr>
                <w:b w:val="1"/>
                <w:sz w:val="18"/>
                <w:szCs w:val="18"/>
                <w:rtl w:val="0"/>
              </w:rPr>
              <w:t xml:space="preserve">Q3 (Dec 25- Mar 26)</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9">
            <w:pPr>
              <w:spacing w:after="240" w:before="240" w:lineRule="auto"/>
              <w:ind w:left="120" w:firstLine="0"/>
              <w:rPr>
                <w:b w:val="1"/>
                <w:sz w:val="18"/>
                <w:szCs w:val="18"/>
              </w:rPr>
            </w:pPr>
            <w:r w:rsidDel="00000000" w:rsidR="00000000" w:rsidRPr="00000000">
              <w:rPr>
                <w:b w:val="1"/>
                <w:sz w:val="18"/>
                <w:szCs w:val="18"/>
                <w:rtl w:val="0"/>
              </w:rPr>
              <w:t xml:space="preserve">1.010.16. Contracts</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A">
            <w:pPr>
              <w:spacing w:after="240" w:before="240" w:lineRule="auto"/>
              <w:ind w:left="120" w:firstLine="0"/>
              <w:rPr>
                <w:sz w:val="18"/>
                <w:szCs w:val="18"/>
              </w:rPr>
            </w:pPr>
            <w:r w:rsidDel="00000000" w:rsidR="00000000" w:rsidRPr="00000000">
              <w:rPr>
                <w:sz w:val="18"/>
                <w:szCs w:val="18"/>
                <w:rtl w:val="0"/>
              </w:rPr>
              <w:t xml:space="preserve">Ensure you have documented Board authority to provide advance payment for goods/services. Incorporate this into the Accounting and Fiscal Internal Control Plan</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B">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C">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D">
            <w:pPr>
              <w:spacing w:after="240" w:before="240" w:lineRule="auto"/>
              <w:ind w:left="120" w:firstLine="0"/>
              <w:rPr>
                <w:b w:val="1"/>
                <w:sz w:val="18"/>
                <w:szCs w:val="18"/>
              </w:rPr>
            </w:pPr>
            <w:r w:rsidDel="00000000" w:rsidR="00000000" w:rsidRPr="00000000">
              <w:rPr>
                <w:b w:val="1"/>
                <w:sz w:val="18"/>
                <w:szCs w:val="18"/>
                <w:rtl w:val="0"/>
              </w:rPr>
              <w:t xml:space="preserve">Q3 (Dec 25- Mar 26)</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E">
            <w:pPr>
              <w:spacing w:after="240" w:before="240" w:lineRule="auto"/>
              <w:ind w:left="120" w:firstLine="0"/>
              <w:rPr>
                <w:b w:val="1"/>
                <w:sz w:val="18"/>
                <w:szCs w:val="18"/>
              </w:rPr>
            </w:pPr>
            <w:r w:rsidDel="00000000" w:rsidR="00000000" w:rsidRPr="00000000">
              <w:rPr>
                <w:b w:val="1"/>
                <w:sz w:val="18"/>
                <w:szCs w:val="18"/>
                <w:rtl w:val="0"/>
              </w:rPr>
              <w:t xml:space="preserve">1.010.16. Contracts</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AF">
            <w:pPr>
              <w:spacing w:after="240" w:before="240" w:lineRule="auto"/>
              <w:ind w:left="120" w:firstLine="0"/>
              <w:rPr>
                <w:sz w:val="18"/>
                <w:szCs w:val="18"/>
              </w:rPr>
            </w:pPr>
            <w:r w:rsidDel="00000000" w:rsidR="00000000" w:rsidRPr="00000000">
              <w:rPr>
                <w:sz w:val="18"/>
                <w:szCs w:val="18"/>
                <w:rtl w:val="0"/>
              </w:rPr>
              <w:t xml:space="preserve">Review contract minimums, ensure this is incorporated into your Accounting and Fiscal Internal Control Plan</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0">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1">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2">
            <w:pPr>
              <w:spacing w:after="240" w:before="240" w:lineRule="auto"/>
              <w:ind w:left="120" w:firstLine="0"/>
              <w:rPr>
                <w:b w:val="1"/>
                <w:sz w:val="18"/>
                <w:szCs w:val="18"/>
              </w:rPr>
            </w:pPr>
            <w:r w:rsidDel="00000000" w:rsidR="00000000" w:rsidRPr="00000000">
              <w:rPr>
                <w:b w:val="1"/>
                <w:sz w:val="18"/>
                <w:szCs w:val="18"/>
                <w:rtl w:val="0"/>
              </w:rPr>
              <w:t xml:space="preserve">Q3 (Dec 25- Mar 26)</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3">
            <w:pPr>
              <w:spacing w:after="240" w:before="240" w:lineRule="auto"/>
              <w:ind w:left="120" w:firstLine="0"/>
              <w:rPr>
                <w:b w:val="1"/>
                <w:sz w:val="18"/>
                <w:szCs w:val="18"/>
              </w:rPr>
            </w:pPr>
            <w:r w:rsidDel="00000000" w:rsidR="00000000" w:rsidRPr="00000000">
              <w:rPr>
                <w:b w:val="1"/>
                <w:sz w:val="18"/>
                <w:szCs w:val="18"/>
                <w:rtl w:val="0"/>
              </w:rPr>
              <w:t xml:space="preserve">1.010.16. Contracts</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4">
            <w:pPr>
              <w:spacing w:after="240" w:before="240" w:lineRule="auto"/>
              <w:ind w:left="120" w:firstLine="0"/>
              <w:rPr>
                <w:sz w:val="18"/>
                <w:szCs w:val="18"/>
              </w:rPr>
            </w:pPr>
            <w:r w:rsidDel="00000000" w:rsidR="00000000" w:rsidRPr="00000000">
              <w:rPr>
                <w:sz w:val="18"/>
                <w:szCs w:val="18"/>
                <w:rtl w:val="0"/>
              </w:rPr>
              <w:t xml:space="preserve">Determine if your County has subrecipients, if so ensure you have a documented subrecipient plan.</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5">
            <w:pPr>
              <w:spacing w:after="240" w:before="240" w:lineRule="auto"/>
              <w:ind w:left="1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6">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7">
            <w:pPr>
              <w:spacing w:after="240" w:before="240" w:lineRule="auto"/>
              <w:ind w:left="120" w:firstLine="0"/>
              <w:rPr>
                <w:b w:val="1"/>
                <w:sz w:val="18"/>
                <w:szCs w:val="18"/>
              </w:rPr>
            </w:pPr>
            <w:r w:rsidDel="00000000" w:rsidR="00000000" w:rsidRPr="00000000">
              <w:rPr>
                <w:b w:val="1"/>
                <w:sz w:val="18"/>
                <w:szCs w:val="18"/>
                <w:rtl w:val="0"/>
              </w:rPr>
              <w:t xml:space="preserve">Q3 (Dec 25- Mar 26)</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8">
            <w:pPr>
              <w:spacing w:after="240" w:before="240" w:lineRule="auto"/>
              <w:ind w:left="120" w:firstLine="0"/>
              <w:rPr>
                <w:b w:val="1"/>
                <w:sz w:val="18"/>
                <w:szCs w:val="18"/>
              </w:rPr>
            </w:pPr>
            <w:r w:rsidDel="00000000" w:rsidR="00000000" w:rsidRPr="00000000">
              <w:rPr>
                <w:b w:val="1"/>
                <w:sz w:val="18"/>
                <w:szCs w:val="18"/>
                <w:rtl w:val="0"/>
              </w:rPr>
              <w:t xml:space="preserve">1.010.16. Contracts</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9">
            <w:pPr>
              <w:spacing w:after="240" w:before="240" w:lineRule="auto"/>
              <w:ind w:left="120" w:firstLine="0"/>
              <w:rPr>
                <w:sz w:val="18"/>
                <w:szCs w:val="18"/>
              </w:rPr>
            </w:pPr>
            <w:r w:rsidDel="00000000" w:rsidR="00000000" w:rsidRPr="00000000">
              <w:rPr>
                <w:sz w:val="18"/>
                <w:szCs w:val="18"/>
                <w:rtl w:val="0"/>
              </w:rPr>
              <w:t xml:space="preserve">Categorize all contracts by risk. County legal rep shall review high risk contracts for compliance with federal, state, executive orders, contract authority/delegation, and signature. Incorporate this process into your Accounting and Fiscal Internal Control Plan</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A">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cfe2f3" w:val="clear"/>
            <w:tcMar>
              <w:top w:w="0.0" w:type="dxa"/>
              <w:left w:w="100.0" w:type="dxa"/>
              <w:bottom w:w="0.0" w:type="dxa"/>
              <w:right w:w="100.0" w:type="dxa"/>
            </w:tcMar>
            <w:vAlign w:val="top"/>
          </w:tcPr>
          <w:p w:rsidR="00000000" w:rsidDel="00000000" w:rsidP="00000000" w:rsidRDefault="00000000" w:rsidRPr="00000000" w14:paraId="000000BB">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C">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D">
            <w:pPr>
              <w:spacing w:after="240" w:before="240" w:lineRule="auto"/>
              <w:ind w:left="120" w:firstLine="0"/>
              <w:rPr>
                <w:b w:val="1"/>
                <w:sz w:val="18"/>
                <w:szCs w:val="18"/>
              </w:rPr>
            </w:pPr>
            <w:r w:rsidDel="00000000" w:rsidR="00000000" w:rsidRPr="00000000">
              <w:rPr>
                <w:b w:val="1"/>
                <w:sz w:val="18"/>
                <w:szCs w:val="18"/>
                <w:rtl w:val="0"/>
              </w:rPr>
              <w:t xml:space="preserve">1.010.9. Accounting and Fiscal Internal Controls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E">
            <w:pPr>
              <w:spacing w:after="240" w:before="240" w:lineRule="auto"/>
              <w:ind w:left="120" w:firstLine="0"/>
              <w:rPr>
                <w:sz w:val="18"/>
                <w:szCs w:val="18"/>
              </w:rPr>
            </w:pPr>
            <w:r w:rsidDel="00000000" w:rsidR="00000000" w:rsidRPr="00000000">
              <w:rPr>
                <w:sz w:val="18"/>
                <w:szCs w:val="18"/>
                <w:rtl w:val="0"/>
              </w:rPr>
              <w:t xml:space="preserve">Ensure use of consecutively numbered receipt book, restrictive check endorsement, daily deposits, maintain list of monies received (to be used in deposit reconciliations with the Treasurer). Ensure these procedures are included in your Accounting and Fiscal Internal Control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F">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0">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1">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2">
            <w:pPr>
              <w:spacing w:after="240" w:before="240" w:lineRule="auto"/>
              <w:ind w:left="120" w:firstLine="0"/>
              <w:rPr>
                <w:b w:val="1"/>
                <w:sz w:val="18"/>
                <w:szCs w:val="18"/>
              </w:rPr>
            </w:pPr>
            <w:r w:rsidDel="00000000" w:rsidR="00000000" w:rsidRPr="00000000">
              <w:rPr>
                <w:b w:val="1"/>
                <w:sz w:val="18"/>
                <w:szCs w:val="18"/>
                <w:rtl w:val="0"/>
              </w:rPr>
              <w:t xml:space="preserve">1.010.9. Accounting and Fiscal Internal Controls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3">
            <w:pPr>
              <w:spacing w:after="240" w:before="240" w:lineRule="auto"/>
              <w:ind w:left="120" w:firstLine="0"/>
              <w:rPr>
                <w:sz w:val="18"/>
                <w:szCs w:val="18"/>
              </w:rPr>
            </w:pPr>
            <w:r w:rsidDel="00000000" w:rsidR="00000000" w:rsidRPr="00000000">
              <w:rPr>
                <w:sz w:val="18"/>
                <w:szCs w:val="18"/>
                <w:rtl w:val="0"/>
              </w:rPr>
              <w:t xml:space="preserve">Ensure the county reconciles reimbursements between statewide systems, CFMS, and the County accounting system. Ensure your process is incorporated in the Accounting and Fiscal Internal Control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4">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5">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6">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7">
            <w:pPr>
              <w:spacing w:after="240" w:before="240" w:lineRule="auto"/>
              <w:ind w:left="120" w:firstLine="0"/>
              <w:rPr>
                <w:b w:val="1"/>
                <w:sz w:val="18"/>
                <w:szCs w:val="18"/>
              </w:rPr>
            </w:pPr>
            <w:r w:rsidDel="00000000" w:rsidR="00000000" w:rsidRPr="00000000">
              <w:rPr>
                <w:b w:val="1"/>
                <w:sz w:val="18"/>
                <w:szCs w:val="18"/>
                <w:rtl w:val="0"/>
              </w:rPr>
              <w:t xml:space="preserve">1.010.10. Balance Sheet Accounts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8">
            <w:pPr>
              <w:spacing w:after="240" w:before="240" w:lineRule="auto"/>
              <w:ind w:left="120" w:firstLine="0"/>
              <w:rPr>
                <w:sz w:val="18"/>
                <w:szCs w:val="18"/>
              </w:rPr>
            </w:pPr>
            <w:r w:rsidDel="00000000" w:rsidR="00000000" w:rsidRPr="00000000">
              <w:rPr>
                <w:sz w:val="18"/>
                <w:szCs w:val="18"/>
                <w:rtl w:val="0"/>
              </w:rPr>
              <w:t xml:space="preserve">Establish and maintain the Human Services fund, reconcile cash and warrants, account for stale checks or non-reimbursements. Ensure your process is incorporated in the Accounting and Fiscal Internal Control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9">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A">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B">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C">
            <w:pPr>
              <w:spacing w:after="240" w:before="240" w:lineRule="auto"/>
              <w:ind w:left="120" w:firstLine="0"/>
              <w:rPr>
                <w:b w:val="1"/>
                <w:sz w:val="18"/>
                <w:szCs w:val="18"/>
              </w:rPr>
            </w:pPr>
            <w:r w:rsidDel="00000000" w:rsidR="00000000" w:rsidRPr="00000000">
              <w:rPr>
                <w:b w:val="1"/>
                <w:sz w:val="18"/>
                <w:szCs w:val="18"/>
                <w:rtl w:val="0"/>
              </w:rPr>
              <w:t xml:space="preserve">1.010.11. Accounts Receivable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D">
            <w:pPr>
              <w:spacing w:after="240" w:before="240" w:lineRule="auto"/>
              <w:ind w:left="120" w:firstLine="0"/>
              <w:rPr>
                <w:sz w:val="18"/>
                <w:szCs w:val="18"/>
              </w:rPr>
            </w:pPr>
            <w:r w:rsidDel="00000000" w:rsidR="00000000" w:rsidRPr="00000000">
              <w:rPr>
                <w:sz w:val="18"/>
                <w:szCs w:val="18"/>
                <w:rtl w:val="0"/>
              </w:rPr>
              <w:t xml:space="preserve">Ensure you record A/R and interest if assessed, bill monthly, maintain an aged receivable report, refer to collections. Ensure  your Accounting and Fiscal Internal Control Plan reflects this practice.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E">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F">
            <w:pPr>
              <w:spacing w:after="240" w:before="240" w:lineRule="auto"/>
              <w:ind w:left="120" w:firstLine="0"/>
              <w:jc w:val="center"/>
              <w:rPr>
                <w:b w:val="1"/>
                <w:sz w:val="18"/>
                <w:szCs w:val="18"/>
              </w:rPr>
            </w:pPr>
            <w:r w:rsidDel="00000000" w:rsidR="00000000" w:rsidRPr="00000000">
              <w:rPr>
                <w:rtl w:val="0"/>
              </w:rPr>
            </w:r>
          </w:p>
        </w:tc>
      </w:tr>
      <w:tr>
        <w:trPr>
          <w:cantSplit w:val="0"/>
          <w:trHeight w:val="274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0">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1">
            <w:pPr>
              <w:spacing w:after="240" w:before="240" w:lineRule="auto"/>
              <w:ind w:left="120" w:firstLine="0"/>
              <w:rPr>
                <w:b w:val="1"/>
                <w:sz w:val="18"/>
                <w:szCs w:val="18"/>
              </w:rPr>
            </w:pPr>
            <w:r w:rsidDel="00000000" w:rsidR="00000000" w:rsidRPr="00000000">
              <w:rPr>
                <w:b w:val="1"/>
                <w:sz w:val="18"/>
                <w:szCs w:val="18"/>
                <w:rtl w:val="0"/>
              </w:rPr>
              <w:t xml:space="preserve">1.010.12. Fixed Assets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2">
            <w:pPr>
              <w:spacing w:after="240" w:before="240" w:lineRule="auto"/>
              <w:ind w:left="120" w:firstLine="0"/>
              <w:rPr>
                <w:sz w:val="18"/>
                <w:szCs w:val="18"/>
              </w:rPr>
            </w:pPr>
            <w:r w:rsidDel="00000000" w:rsidR="00000000" w:rsidRPr="00000000">
              <w:rPr>
                <w:sz w:val="18"/>
                <w:szCs w:val="18"/>
                <w:rtl w:val="0"/>
              </w:rPr>
              <w:t xml:space="preserve">Ensure your Accounting and Fiscal Internal Control Plan reflects the way you will maintain federal identity and perform physical inventory including donations/leased items at least every two years. Also include how you will get prior written approval for encumbering and disposition.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3">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4">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5">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6">
            <w:pPr>
              <w:spacing w:after="240" w:before="240" w:lineRule="auto"/>
              <w:ind w:left="120" w:firstLine="0"/>
              <w:rPr>
                <w:b w:val="1"/>
                <w:sz w:val="18"/>
                <w:szCs w:val="18"/>
              </w:rPr>
            </w:pPr>
            <w:r w:rsidDel="00000000" w:rsidR="00000000" w:rsidRPr="00000000">
              <w:rPr>
                <w:b w:val="1"/>
                <w:sz w:val="18"/>
                <w:szCs w:val="18"/>
                <w:rtl w:val="0"/>
              </w:rPr>
              <w:t xml:space="preserve">1.010.13. Revenue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7">
            <w:pPr>
              <w:spacing w:after="240" w:before="240" w:lineRule="auto"/>
              <w:ind w:left="120" w:firstLine="0"/>
              <w:rPr>
                <w:sz w:val="18"/>
                <w:szCs w:val="18"/>
              </w:rPr>
            </w:pPr>
            <w:r w:rsidDel="00000000" w:rsidR="00000000" w:rsidRPr="00000000">
              <w:rPr>
                <w:sz w:val="18"/>
                <w:szCs w:val="18"/>
                <w:rtl w:val="0"/>
              </w:rPr>
              <w:t xml:space="preserve">Ensure  your Accounting and Fiscal Internal Control Plan reflects this practice to collect, apportion, deposit taxes and misc. cash, donations, and gifts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8">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9">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A">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B">
            <w:pPr>
              <w:spacing w:after="240" w:before="240" w:lineRule="auto"/>
              <w:ind w:left="120" w:firstLine="0"/>
              <w:rPr>
                <w:b w:val="1"/>
                <w:sz w:val="18"/>
                <w:szCs w:val="18"/>
              </w:rPr>
            </w:pPr>
            <w:r w:rsidDel="00000000" w:rsidR="00000000" w:rsidRPr="00000000">
              <w:rPr>
                <w:b w:val="1"/>
                <w:sz w:val="18"/>
                <w:szCs w:val="18"/>
                <w:rtl w:val="0"/>
              </w:rPr>
              <w:t xml:space="preserve">1.010.14 Expenditures And Allowable Costs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C">
            <w:pPr>
              <w:spacing w:after="240" w:before="240" w:lineRule="auto"/>
              <w:ind w:left="120" w:firstLine="0"/>
              <w:rPr>
                <w:sz w:val="18"/>
                <w:szCs w:val="18"/>
              </w:rPr>
            </w:pPr>
            <w:r w:rsidDel="00000000" w:rsidR="00000000" w:rsidRPr="00000000">
              <w:rPr>
                <w:sz w:val="18"/>
                <w:szCs w:val="18"/>
                <w:rtl w:val="0"/>
              </w:rPr>
              <w:t xml:space="preserve">Review guidance on 100% time reporting i.e. 2 CFR 200.430(g) requires accurate records reporting actual work done, not common supportive.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D">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E">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F">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0">
            <w:pPr>
              <w:spacing w:after="240" w:before="240" w:lineRule="auto"/>
              <w:ind w:left="120" w:firstLine="0"/>
              <w:rPr>
                <w:b w:val="1"/>
                <w:sz w:val="18"/>
                <w:szCs w:val="18"/>
              </w:rPr>
            </w:pPr>
            <w:r w:rsidDel="00000000" w:rsidR="00000000" w:rsidRPr="00000000">
              <w:rPr>
                <w:b w:val="1"/>
                <w:sz w:val="18"/>
                <w:szCs w:val="18"/>
                <w:rtl w:val="0"/>
              </w:rPr>
              <w:t xml:space="preserve">1.010.14 Expenditures And Allowable Costs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1">
            <w:pPr>
              <w:spacing w:after="240" w:before="240" w:lineRule="auto"/>
              <w:ind w:left="120" w:firstLine="0"/>
              <w:rPr>
                <w:sz w:val="18"/>
                <w:szCs w:val="18"/>
              </w:rPr>
            </w:pPr>
            <w:r w:rsidDel="00000000" w:rsidR="00000000" w:rsidRPr="00000000">
              <w:rPr>
                <w:sz w:val="18"/>
                <w:szCs w:val="18"/>
                <w:rtl w:val="0"/>
              </w:rPr>
              <w:t xml:space="preserve">Ensure your county codes directly to enhanced Medicaid activities instead of CFMS RMS cost pools. If necessary document this practice.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2">
            <w:pPr>
              <w:spacing w:after="240" w:before="240" w:lineRule="auto"/>
              <w:ind w:left="1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3">
            <w:pPr>
              <w:spacing w:after="240" w:before="240" w:lineRule="auto"/>
              <w:ind w:left="120" w:firstLine="0"/>
              <w:jc w:val="center"/>
              <w:rPr>
                <w:b w:val="1"/>
                <w:sz w:val="18"/>
                <w:szCs w:val="18"/>
              </w:rPr>
            </w:pPr>
            <w:r w:rsidDel="00000000" w:rsidR="00000000" w:rsidRPr="00000000">
              <w:rPr>
                <w:rtl w:val="0"/>
              </w:rPr>
            </w:r>
          </w:p>
        </w:tc>
      </w:tr>
      <w:tr>
        <w:trPr>
          <w:cantSplit w:val="0"/>
          <w:trHeight w:val="19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4">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5">
            <w:pPr>
              <w:spacing w:after="240" w:before="240" w:lineRule="auto"/>
              <w:ind w:left="120" w:firstLine="0"/>
              <w:rPr>
                <w:b w:val="1"/>
                <w:sz w:val="18"/>
                <w:szCs w:val="18"/>
              </w:rPr>
            </w:pPr>
            <w:r w:rsidDel="00000000" w:rsidR="00000000" w:rsidRPr="00000000">
              <w:rPr>
                <w:b w:val="1"/>
                <w:sz w:val="18"/>
                <w:szCs w:val="18"/>
                <w:rtl w:val="0"/>
              </w:rPr>
              <w:t xml:space="preserve">1.010.14 Expenditures And Allowable Costs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6">
            <w:pPr>
              <w:spacing w:after="240" w:before="240" w:lineRule="auto"/>
              <w:ind w:left="120" w:firstLine="0"/>
              <w:rPr>
                <w:sz w:val="18"/>
                <w:szCs w:val="18"/>
              </w:rPr>
            </w:pPr>
            <w:r w:rsidDel="00000000" w:rsidR="00000000" w:rsidRPr="00000000">
              <w:rPr>
                <w:sz w:val="18"/>
                <w:szCs w:val="18"/>
                <w:rtl w:val="0"/>
              </w:rPr>
              <w:t xml:space="preserve">Ensure compliance with GAAP,  including documentation to support expenditures, prior spending approval i.e. requisition, PO, and receiving of goods/services documentation, documenting and controls of employee wages/benefits and personnel actions, training reimbursements. Once posted, review the tool developed by HCPF.</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7">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8">
            <w:pPr>
              <w:spacing w:after="240" w:before="240" w:lineRule="auto"/>
              <w:ind w:left="120" w:firstLine="0"/>
              <w:jc w:val="center"/>
              <w:rPr>
                <w:b w:val="1"/>
                <w:sz w:val="18"/>
                <w:szCs w:val="18"/>
              </w:rPr>
            </w:pPr>
            <w:r w:rsidDel="00000000" w:rsidR="00000000" w:rsidRPr="00000000">
              <w:rPr>
                <w:rtl w:val="0"/>
              </w:rPr>
            </w:r>
          </w:p>
        </w:tc>
      </w:tr>
      <w:tr>
        <w:trPr>
          <w:cantSplit w:val="0"/>
          <w:trHeight w:val="19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9">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A">
            <w:pPr>
              <w:spacing w:after="240" w:before="240" w:lineRule="auto"/>
              <w:ind w:left="120" w:firstLine="0"/>
              <w:rPr>
                <w:b w:val="1"/>
                <w:sz w:val="18"/>
                <w:szCs w:val="18"/>
              </w:rPr>
            </w:pPr>
            <w:r w:rsidDel="00000000" w:rsidR="00000000" w:rsidRPr="00000000">
              <w:rPr>
                <w:b w:val="1"/>
                <w:sz w:val="18"/>
                <w:szCs w:val="18"/>
                <w:rtl w:val="0"/>
              </w:rPr>
              <w:t xml:space="preserve">1.010.15. Procurement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B">
            <w:pPr>
              <w:spacing w:after="240" w:before="240" w:lineRule="auto"/>
              <w:ind w:left="120" w:firstLine="0"/>
              <w:rPr>
                <w:sz w:val="18"/>
                <w:szCs w:val="18"/>
              </w:rPr>
            </w:pPr>
            <w:r w:rsidDel="00000000" w:rsidR="00000000" w:rsidRPr="00000000">
              <w:rPr>
                <w:sz w:val="18"/>
                <w:szCs w:val="18"/>
                <w:rtl w:val="0"/>
              </w:rPr>
              <w:t xml:space="preserve">Update  existing policies on bid threshold. Review of FFATA and suspension and debarment requirements.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C">
            <w:pPr>
              <w:spacing w:after="240" w:before="240" w:lineRule="auto"/>
              <w:ind w:left="120" w:firstLine="0"/>
              <w:jc w:val="center"/>
              <w:rPr>
                <w:sz w:val="18"/>
                <w:szCs w:val="18"/>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D">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E">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F">
            <w:pPr>
              <w:spacing w:after="240" w:before="240" w:lineRule="auto"/>
              <w:ind w:left="120" w:firstLine="0"/>
              <w:rPr>
                <w:b w:val="1"/>
                <w:sz w:val="18"/>
                <w:szCs w:val="18"/>
              </w:rPr>
            </w:pPr>
            <w:r w:rsidDel="00000000" w:rsidR="00000000" w:rsidRPr="00000000">
              <w:rPr>
                <w:b w:val="1"/>
                <w:sz w:val="18"/>
                <w:szCs w:val="18"/>
                <w:rtl w:val="0"/>
              </w:rPr>
              <w:t xml:space="preserve">1.010.17. Travel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0">
            <w:pPr>
              <w:spacing w:after="240" w:before="240" w:lineRule="auto"/>
              <w:ind w:left="120" w:firstLine="0"/>
              <w:rPr>
                <w:sz w:val="18"/>
                <w:szCs w:val="18"/>
              </w:rPr>
            </w:pPr>
            <w:r w:rsidDel="00000000" w:rsidR="00000000" w:rsidRPr="00000000">
              <w:rPr>
                <w:sz w:val="18"/>
                <w:szCs w:val="18"/>
                <w:rtl w:val="0"/>
              </w:rPr>
              <w:t xml:space="preserve">Establish a travel policy and expense form (if you do not already have one). Incorporate this into your Accounting and Fiscal Internal Control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1">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2">
            <w:pPr>
              <w:spacing w:after="240" w:before="240" w:lineRule="auto"/>
              <w:ind w:left="120" w:firstLine="0"/>
              <w:jc w:val="center"/>
              <w:rPr>
                <w:b w:val="1"/>
                <w:sz w:val="18"/>
                <w:szCs w:val="18"/>
              </w:rPr>
            </w:pPr>
            <w:r w:rsidDel="00000000" w:rsidR="00000000" w:rsidRPr="00000000">
              <w:rPr>
                <w:rtl w:val="0"/>
              </w:rPr>
            </w:r>
          </w:p>
        </w:tc>
      </w:tr>
      <w:tr>
        <w:trPr>
          <w:cantSplit w:val="0"/>
          <w:trHeight w:val="20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3">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4">
            <w:pPr>
              <w:spacing w:after="240" w:before="240" w:lineRule="auto"/>
              <w:ind w:left="120" w:firstLine="0"/>
              <w:rPr>
                <w:b w:val="1"/>
                <w:sz w:val="18"/>
                <w:szCs w:val="18"/>
              </w:rPr>
            </w:pPr>
            <w:r w:rsidDel="00000000" w:rsidR="00000000" w:rsidRPr="00000000">
              <w:rPr>
                <w:b w:val="1"/>
                <w:sz w:val="18"/>
                <w:szCs w:val="18"/>
                <w:rtl w:val="0"/>
              </w:rPr>
              <w:t xml:space="preserve">1.010.18. Office Space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5">
            <w:pPr>
              <w:spacing w:after="240" w:before="240" w:lineRule="auto"/>
              <w:ind w:left="120" w:firstLine="0"/>
              <w:rPr>
                <w:sz w:val="18"/>
                <w:szCs w:val="18"/>
              </w:rPr>
            </w:pPr>
            <w:r w:rsidDel="00000000" w:rsidR="00000000" w:rsidRPr="00000000">
              <w:rPr>
                <w:sz w:val="18"/>
                <w:szCs w:val="18"/>
                <w:rtl w:val="0"/>
              </w:rPr>
              <w:t xml:space="preserve">Document allocation of office space based on square foot used or other reasonable and documented method (some Counties use FTE). Incorporate this into your Accounting and Fiscal Internal Control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6">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7">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8">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9">
            <w:pPr>
              <w:spacing w:after="240" w:before="240" w:lineRule="auto"/>
              <w:ind w:left="120" w:firstLine="0"/>
              <w:rPr>
                <w:b w:val="1"/>
                <w:sz w:val="18"/>
                <w:szCs w:val="18"/>
              </w:rPr>
            </w:pPr>
            <w:r w:rsidDel="00000000" w:rsidR="00000000" w:rsidRPr="00000000">
              <w:rPr>
                <w:b w:val="1"/>
                <w:sz w:val="18"/>
                <w:szCs w:val="18"/>
                <w:rtl w:val="0"/>
              </w:rPr>
              <w:t xml:space="preserve">1.010.18. Office Space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A">
            <w:pPr>
              <w:spacing w:after="240" w:before="240" w:lineRule="auto"/>
              <w:ind w:left="120" w:firstLine="0"/>
              <w:rPr>
                <w:sz w:val="18"/>
                <w:szCs w:val="18"/>
              </w:rPr>
            </w:pPr>
            <w:r w:rsidDel="00000000" w:rsidR="00000000" w:rsidRPr="00000000">
              <w:rPr>
                <w:sz w:val="18"/>
                <w:szCs w:val="18"/>
                <w:rtl w:val="0"/>
              </w:rPr>
              <w:t xml:space="preserve">Review when capital interest is permissible.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B">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C">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D">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E">
            <w:pPr>
              <w:spacing w:after="240" w:before="240" w:lineRule="auto"/>
              <w:ind w:left="120" w:firstLine="0"/>
              <w:rPr>
                <w:b w:val="1"/>
                <w:sz w:val="18"/>
                <w:szCs w:val="18"/>
              </w:rPr>
            </w:pPr>
            <w:r w:rsidDel="00000000" w:rsidR="00000000" w:rsidRPr="00000000">
              <w:rPr>
                <w:b w:val="1"/>
                <w:sz w:val="18"/>
                <w:szCs w:val="18"/>
                <w:rtl w:val="0"/>
              </w:rPr>
              <w:t xml:space="preserve">1.010.18. Office Space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F">
            <w:pPr>
              <w:spacing w:after="240" w:before="240" w:lineRule="auto"/>
              <w:ind w:left="120" w:firstLine="0"/>
              <w:rPr>
                <w:sz w:val="18"/>
                <w:szCs w:val="18"/>
              </w:rPr>
            </w:pPr>
            <w:r w:rsidDel="00000000" w:rsidR="00000000" w:rsidRPr="00000000">
              <w:rPr>
                <w:sz w:val="18"/>
                <w:szCs w:val="18"/>
                <w:rtl w:val="0"/>
              </w:rPr>
              <w:t xml:space="preserve">Review options for leasing non-County owned property and office space exclusions.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0">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1">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2">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3">
            <w:pPr>
              <w:spacing w:after="240" w:before="240" w:lineRule="auto"/>
              <w:ind w:left="120" w:firstLine="0"/>
              <w:rPr>
                <w:b w:val="1"/>
                <w:sz w:val="18"/>
                <w:szCs w:val="18"/>
              </w:rPr>
            </w:pPr>
            <w:r w:rsidDel="00000000" w:rsidR="00000000" w:rsidRPr="00000000">
              <w:rPr>
                <w:b w:val="1"/>
                <w:sz w:val="18"/>
                <w:szCs w:val="18"/>
                <w:rtl w:val="0"/>
              </w:rPr>
              <w:t xml:space="preserve">1.010.19. Cost Accounting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4">
            <w:pPr>
              <w:spacing w:after="240" w:before="240" w:lineRule="auto"/>
              <w:ind w:left="120" w:firstLine="0"/>
              <w:rPr>
                <w:sz w:val="18"/>
                <w:szCs w:val="18"/>
              </w:rPr>
            </w:pPr>
            <w:r w:rsidDel="00000000" w:rsidR="00000000" w:rsidRPr="00000000">
              <w:rPr>
                <w:b w:val="1"/>
                <w:sz w:val="18"/>
                <w:szCs w:val="18"/>
                <w:rtl w:val="0"/>
              </w:rPr>
              <w:t xml:space="preserve">If a large county:</w:t>
            </w:r>
            <w:r w:rsidDel="00000000" w:rsidR="00000000" w:rsidRPr="00000000">
              <w:rPr>
                <w:sz w:val="18"/>
                <w:szCs w:val="18"/>
                <w:rtl w:val="0"/>
              </w:rPr>
              <w:t xml:space="preserve"> submit an indirect cost proposal to cognizant agency. </w:t>
            </w:r>
            <w:r w:rsidDel="00000000" w:rsidR="00000000" w:rsidRPr="00000000">
              <w:rPr>
                <w:b w:val="1"/>
                <w:sz w:val="18"/>
                <w:szCs w:val="18"/>
                <w:rtl w:val="0"/>
              </w:rPr>
              <w:t xml:space="preserve">If  small/medium County: </w:t>
            </w:r>
            <w:r w:rsidDel="00000000" w:rsidR="00000000" w:rsidRPr="00000000">
              <w:rPr>
                <w:sz w:val="18"/>
                <w:szCs w:val="18"/>
                <w:rtl w:val="0"/>
              </w:rPr>
              <w:t xml:space="preserve">must have a cost allocation plan to receive indirect federal funds.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5">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6">
            <w:pPr>
              <w:spacing w:after="240" w:before="240" w:lineRule="auto"/>
              <w:ind w:left="120" w:firstLine="0"/>
              <w:jc w:val="center"/>
              <w:rPr>
                <w:b w:val="1"/>
                <w:sz w:val="18"/>
                <w:szCs w:val="18"/>
              </w:rPr>
            </w:pPr>
            <w:r w:rsidDel="00000000" w:rsidR="00000000" w:rsidRPr="00000000">
              <w:rPr>
                <w:rtl w:val="0"/>
              </w:rPr>
            </w:r>
          </w:p>
        </w:tc>
      </w:tr>
      <w:tr>
        <w:trPr>
          <w:cantSplit w:val="0"/>
          <w:trHeight w:val="16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7">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8">
            <w:pPr>
              <w:spacing w:after="240" w:before="240" w:lineRule="auto"/>
              <w:ind w:left="120" w:firstLine="0"/>
              <w:rPr>
                <w:b w:val="1"/>
                <w:sz w:val="18"/>
                <w:szCs w:val="18"/>
              </w:rPr>
            </w:pPr>
            <w:r w:rsidDel="00000000" w:rsidR="00000000" w:rsidRPr="00000000">
              <w:rPr>
                <w:b w:val="1"/>
                <w:sz w:val="18"/>
                <w:szCs w:val="18"/>
                <w:rtl w:val="0"/>
              </w:rPr>
              <w:t xml:space="preserve">1.010.22. Single Audit by an Independent Certified Public Accountant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9">
            <w:pPr>
              <w:spacing w:after="240" w:before="240" w:lineRule="auto"/>
              <w:ind w:left="120" w:firstLine="0"/>
              <w:rPr>
                <w:sz w:val="18"/>
                <w:szCs w:val="18"/>
              </w:rPr>
            </w:pPr>
            <w:r w:rsidDel="00000000" w:rsidR="00000000" w:rsidRPr="00000000">
              <w:rPr>
                <w:sz w:val="18"/>
                <w:szCs w:val="18"/>
                <w:rtl w:val="0"/>
              </w:rPr>
              <w:t xml:space="preserve">If your county expends $1 million in federal funds, ensure you have a single audit. Submit your Single Audit or the HCPF exemption form to HCPF no later than seven months following the end of fiscal year. Three month extension available through Colorado State Auditor.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A">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B">
            <w:pPr>
              <w:spacing w:after="240" w:before="240" w:lineRule="auto"/>
              <w:ind w:left="120" w:firstLine="0"/>
              <w:jc w:val="center"/>
              <w:rPr>
                <w:b w:val="1"/>
                <w:sz w:val="18"/>
                <w:szCs w:val="18"/>
              </w:rPr>
            </w:pPr>
            <w:r w:rsidDel="00000000" w:rsidR="00000000" w:rsidRPr="00000000">
              <w:rPr>
                <w:rtl w:val="0"/>
              </w:rPr>
            </w:r>
          </w:p>
        </w:tc>
      </w:tr>
      <w:tr>
        <w:trPr>
          <w:cantSplit w:val="0"/>
          <w:trHeight w:val="14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C">
            <w:pPr>
              <w:spacing w:after="240" w:before="240" w:lineRule="auto"/>
              <w:ind w:left="120" w:firstLine="0"/>
              <w:rPr>
                <w:b w:val="1"/>
                <w:sz w:val="18"/>
                <w:szCs w:val="18"/>
              </w:rPr>
            </w:pPr>
            <w:r w:rsidDel="00000000" w:rsidR="00000000" w:rsidRPr="00000000">
              <w:rPr>
                <w:b w:val="1"/>
                <w:sz w:val="18"/>
                <w:szCs w:val="18"/>
                <w:rtl w:val="0"/>
              </w:rPr>
              <w:t xml:space="preserve">Q4 (April-June 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D">
            <w:pPr>
              <w:spacing w:after="240" w:before="240" w:lineRule="auto"/>
              <w:ind w:left="120" w:firstLine="0"/>
              <w:rPr>
                <w:b w:val="1"/>
                <w:sz w:val="18"/>
                <w:szCs w:val="18"/>
              </w:rPr>
            </w:pPr>
            <w:r w:rsidDel="00000000" w:rsidR="00000000" w:rsidRPr="00000000">
              <w:rPr>
                <w:b w:val="1"/>
                <w:sz w:val="18"/>
                <w:szCs w:val="18"/>
                <w:rtl w:val="0"/>
              </w:rPr>
              <w:t xml:space="preserve">1.020.4. County Personnel/Staffing Standards and Requirements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E">
            <w:pPr>
              <w:spacing w:after="240" w:before="240" w:lineRule="auto"/>
              <w:ind w:left="120" w:firstLine="0"/>
              <w:rPr>
                <w:sz w:val="18"/>
                <w:szCs w:val="18"/>
              </w:rPr>
            </w:pPr>
            <w:r w:rsidDel="00000000" w:rsidR="00000000" w:rsidRPr="00000000">
              <w:rPr>
                <w:sz w:val="18"/>
                <w:szCs w:val="18"/>
                <w:rtl w:val="0"/>
              </w:rPr>
              <w:t xml:space="preserve">Review New Operation Manual, update internal policies and procedures to reflect new guidance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F">
            <w:pPr>
              <w:spacing w:after="240" w:before="240" w:lineRule="auto"/>
              <w:ind w:left="12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10">
            <w:pPr>
              <w:spacing w:after="240" w:before="240" w:lineRule="auto"/>
              <w:ind w:left="120" w:firstLine="0"/>
              <w:jc w:val="center"/>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0111">
      <w:pPr>
        <w:rPr/>
      </w:pPr>
      <w:r w:rsidDel="00000000" w:rsidR="00000000" w:rsidRPr="00000000">
        <w:rPr>
          <w:rtl w:val="0"/>
        </w:rPr>
      </w:r>
    </w:p>
    <w:sectPr>
      <w:headerReference r:id="rId14" w:type="first"/>
      <w:footerReference r:id="rId15" w:type="first"/>
      <w:pgSz w:h="15840" w:w="12240" w:orient="portrait"/>
      <w:pgMar w:bottom="1440" w:top="144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cpf.colorado.gov/county-rulemaking" TargetMode="External"/><Relationship Id="rId10" Type="http://schemas.openxmlformats.org/officeDocument/2006/relationships/hyperlink" Target="mailto:hcpf_countyrelations@state.co.us" TargetMode="External"/><Relationship Id="rId13" Type="http://schemas.openxmlformats.org/officeDocument/2006/relationships/hyperlink" Target="mailto:HCPF_countyrelations@state.co.us" TargetMode="External"/><Relationship Id="rId12" Type="http://schemas.openxmlformats.org/officeDocument/2006/relationships/hyperlink" Target="https://docs.google.com/spreadsheets/d/1R1yMZfG-aUxdN0EDZpPXy6wfWVDHaIB6TZmhD2t5MR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cpf.colorado.gov/me-review"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os.state.co.us/CCR/DisplayRule.do?action=ruleinfo&amp;ruleId=3091&amp;deptID=7&amp;agencyID=188&amp;deptName=2505&amp;agencyName=2505%20Executive%20Director%20of%20Health%20Care%20Policy%20and%20Financing&amp;seriesNum=10%20CCR%202505-5" TargetMode="External"/><Relationship Id="rId7" Type="http://schemas.openxmlformats.org/officeDocument/2006/relationships/hyperlink" Target="https://hcpf.colorado.gov/sites/hcpf/files/1.010%20and%201.020%20County%20Finance%20and%20Administrative%20May%202025.pdf" TargetMode="External"/><Relationship Id="rId8" Type="http://schemas.openxmlformats.org/officeDocument/2006/relationships/hyperlink" Target="https://hcpf.colorado.gov/memo-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