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D127A" w14:textId="419CB8B1" w:rsidR="0029592E" w:rsidRPr="000476B8" w:rsidRDefault="007E44D1" w:rsidP="000476B8">
      <w:pPr>
        <w:pStyle w:val="BodyText"/>
        <w:spacing w:before="0"/>
        <w:ind w:left="0"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E2ED17" wp14:editId="1A3C064D">
            <wp:simplePos x="0" y="0"/>
            <wp:positionH relativeFrom="column">
              <wp:posOffset>-95250</wp:posOffset>
            </wp:positionH>
            <wp:positionV relativeFrom="paragraph">
              <wp:posOffset>-426720</wp:posOffset>
            </wp:positionV>
            <wp:extent cx="1933575" cy="447675"/>
            <wp:effectExtent l="0" t="0" r="0" b="0"/>
            <wp:wrapSquare wrapText="bothSides"/>
            <wp:docPr id="1" name="image1.png" descr="Colorado Healthcare Affordability and Sustainability Enterpri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519">
        <w:rPr>
          <w:sz w:val="32"/>
          <w:szCs w:val="32"/>
        </w:rPr>
        <w:t xml:space="preserve">         </w:t>
      </w:r>
    </w:p>
    <w:p w14:paraId="3EB6DC53" w14:textId="72F8260A" w:rsidR="00374981" w:rsidRPr="00AC6F77" w:rsidRDefault="007E44D1" w:rsidP="0029592E">
      <w:pPr>
        <w:spacing w:before="1"/>
        <w:ind w:left="288" w:right="510"/>
        <w:jc w:val="center"/>
        <w:rPr>
          <w:b/>
          <w:sz w:val="32"/>
          <w:szCs w:val="32"/>
        </w:rPr>
      </w:pPr>
      <w:r w:rsidRPr="00AC6F77">
        <w:rPr>
          <w:b/>
          <w:spacing w:val="2"/>
          <w:sz w:val="32"/>
          <w:szCs w:val="32"/>
        </w:rPr>
        <w:t xml:space="preserve">Colorado </w:t>
      </w:r>
      <w:r w:rsidRPr="00AC6F77">
        <w:rPr>
          <w:b/>
          <w:spacing w:val="3"/>
          <w:sz w:val="32"/>
          <w:szCs w:val="32"/>
        </w:rPr>
        <w:t xml:space="preserve">Healthcare Affordability </w:t>
      </w:r>
      <w:r w:rsidRPr="00AC6F77">
        <w:rPr>
          <w:b/>
          <w:sz w:val="32"/>
          <w:szCs w:val="32"/>
        </w:rPr>
        <w:t xml:space="preserve">&amp; </w:t>
      </w:r>
      <w:r w:rsidRPr="00AC6F77">
        <w:rPr>
          <w:b/>
          <w:spacing w:val="3"/>
          <w:sz w:val="32"/>
          <w:szCs w:val="32"/>
        </w:rPr>
        <w:t>Sustainability</w:t>
      </w:r>
      <w:r w:rsidRPr="00AC6F77">
        <w:rPr>
          <w:b/>
          <w:spacing w:val="80"/>
          <w:sz w:val="32"/>
          <w:szCs w:val="32"/>
        </w:rPr>
        <w:t xml:space="preserve"> </w:t>
      </w:r>
      <w:r w:rsidRPr="00AC6F77">
        <w:rPr>
          <w:b/>
          <w:spacing w:val="3"/>
          <w:sz w:val="32"/>
          <w:szCs w:val="32"/>
        </w:rPr>
        <w:t>Enterprise</w:t>
      </w:r>
      <w:r w:rsidR="002A711E" w:rsidRPr="00AC6F77">
        <w:rPr>
          <w:b/>
          <w:spacing w:val="3"/>
          <w:sz w:val="32"/>
          <w:szCs w:val="32"/>
        </w:rPr>
        <w:t xml:space="preserve"> (CHASE) Meeting</w:t>
      </w:r>
      <w:r w:rsidR="000476B8">
        <w:rPr>
          <w:b/>
          <w:spacing w:val="3"/>
          <w:sz w:val="32"/>
          <w:szCs w:val="32"/>
        </w:rPr>
        <w:t xml:space="preserve"> Minutes</w:t>
      </w:r>
    </w:p>
    <w:p w14:paraId="1B9AB889" w14:textId="32B3E879" w:rsidR="00683B06" w:rsidRDefault="007E44D1" w:rsidP="00B33DF9">
      <w:pPr>
        <w:pStyle w:val="BodyText"/>
        <w:ind w:left="2016" w:right="2016" w:firstLine="3"/>
        <w:jc w:val="center"/>
        <w:rPr>
          <w:i/>
        </w:rPr>
      </w:pPr>
      <w:r w:rsidRPr="00275A03">
        <w:rPr>
          <w:i/>
        </w:rPr>
        <w:t xml:space="preserve">Tuesday, </w:t>
      </w:r>
      <w:r w:rsidR="00180A6B" w:rsidRPr="00275A03">
        <w:rPr>
          <w:i/>
        </w:rPr>
        <w:t>April</w:t>
      </w:r>
      <w:r w:rsidR="00874E44" w:rsidRPr="00275A03">
        <w:rPr>
          <w:i/>
        </w:rPr>
        <w:t xml:space="preserve"> </w:t>
      </w:r>
      <w:r w:rsidR="00180A6B" w:rsidRPr="00275A03">
        <w:rPr>
          <w:i/>
        </w:rPr>
        <w:t>26</w:t>
      </w:r>
      <w:r w:rsidRPr="00275A03">
        <w:rPr>
          <w:i/>
        </w:rPr>
        <w:t>, 202</w:t>
      </w:r>
      <w:r w:rsidR="008540DF" w:rsidRPr="00275A03">
        <w:rPr>
          <w:i/>
        </w:rPr>
        <w:t>2</w:t>
      </w:r>
      <w:r w:rsidRPr="00275A03">
        <w:rPr>
          <w:i/>
        </w:rPr>
        <w:t>; 3:00 P.M.</w:t>
      </w:r>
    </w:p>
    <w:p w14:paraId="45F8D4A5" w14:textId="77777777" w:rsidR="00B33DF9" w:rsidRPr="00B33DF9" w:rsidRDefault="00B33DF9" w:rsidP="00B33DF9">
      <w:pPr>
        <w:pStyle w:val="BodyText"/>
        <w:ind w:left="2016" w:right="2016" w:firstLine="3"/>
        <w:jc w:val="center"/>
        <w:rPr>
          <w:i/>
        </w:rPr>
      </w:pPr>
    </w:p>
    <w:p w14:paraId="30C05742" w14:textId="03F4B078" w:rsidR="00374981" w:rsidRPr="004601F9" w:rsidRDefault="004726B4" w:rsidP="00B33DF9">
      <w:pPr>
        <w:pStyle w:val="Heading1"/>
        <w:numPr>
          <w:ilvl w:val="0"/>
          <w:numId w:val="1"/>
        </w:numPr>
        <w:tabs>
          <w:tab w:val="left" w:pos="821"/>
        </w:tabs>
        <w:spacing w:before="0"/>
        <w:ind w:left="648" w:right="144" w:hanging="360"/>
        <w:rPr>
          <w:sz w:val="24"/>
          <w:szCs w:val="24"/>
        </w:rPr>
      </w:pPr>
      <w:bookmarkStart w:id="0" w:name="1._Introductions_and_welcome_new_board_m"/>
      <w:bookmarkEnd w:id="0"/>
      <w:r w:rsidRPr="004601F9">
        <w:rPr>
          <w:sz w:val="24"/>
          <w:szCs w:val="24"/>
        </w:rPr>
        <w:t>Call to Order</w:t>
      </w:r>
      <w:r w:rsidR="411F34F1" w:rsidRPr="004601F9">
        <w:rPr>
          <w:sz w:val="24"/>
          <w:szCs w:val="24"/>
        </w:rPr>
        <w:t xml:space="preserve"> and Introductions</w:t>
      </w:r>
    </w:p>
    <w:p w14:paraId="057C3F59" w14:textId="307631B8" w:rsidR="00482A15" w:rsidRPr="000102A5" w:rsidRDefault="006F438F" w:rsidP="00B33DF9">
      <w:pPr>
        <w:pStyle w:val="ListParagraph"/>
        <w:numPr>
          <w:ilvl w:val="1"/>
          <w:numId w:val="1"/>
        </w:numPr>
        <w:tabs>
          <w:tab w:val="left" w:pos="1540"/>
        </w:tabs>
        <w:ind w:left="1080"/>
        <w:rPr>
          <w:sz w:val="24"/>
          <w:szCs w:val="24"/>
        </w:rPr>
      </w:pPr>
      <w:bookmarkStart w:id="1" w:name="2._Approve_Minutes_from_June_23,_2020_Me"/>
      <w:bookmarkEnd w:id="1"/>
      <w:r w:rsidRPr="004601F9">
        <w:rPr>
          <w:sz w:val="24"/>
          <w:szCs w:val="24"/>
        </w:rPr>
        <w:t>Dr. Kimberley Jackson</w:t>
      </w:r>
      <w:r w:rsidR="001209F0" w:rsidRPr="004601F9">
        <w:rPr>
          <w:sz w:val="24"/>
          <w:szCs w:val="24"/>
        </w:rPr>
        <w:t xml:space="preserve">, </w:t>
      </w:r>
      <w:r w:rsidRPr="004601F9">
        <w:rPr>
          <w:sz w:val="24"/>
          <w:szCs w:val="24"/>
        </w:rPr>
        <w:t xml:space="preserve">Vice </w:t>
      </w:r>
      <w:r w:rsidR="001209F0" w:rsidRPr="004601F9">
        <w:rPr>
          <w:sz w:val="24"/>
          <w:szCs w:val="24"/>
        </w:rPr>
        <w:t>Chair</w:t>
      </w:r>
      <w:r w:rsidR="007E44D1" w:rsidRPr="004601F9">
        <w:rPr>
          <w:sz w:val="24"/>
          <w:szCs w:val="24"/>
        </w:rPr>
        <w:t>, 3:0</w:t>
      </w:r>
      <w:r w:rsidR="00FB41C0" w:rsidRPr="004601F9">
        <w:rPr>
          <w:sz w:val="24"/>
          <w:szCs w:val="24"/>
        </w:rPr>
        <w:t>4</w:t>
      </w:r>
      <w:r w:rsidR="007E44D1" w:rsidRPr="004601F9">
        <w:rPr>
          <w:sz w:val="24"/>
          <w:szCs w:val="24"/>
        </w:rPr>
        <w:t xml:space="preserve"> p.m.</w:t>
      </w:r>
    </w:p>
    <w:p w14:paraId="5F2C8EDB" w14:textId="5AAA41F8" w:rsidR="00FB41C0" w:rsidRPr="004601F9" w:rsidRDefault="00FB41C0" w:rsidP="00B33DF9">
      <w:pPr>
        <w:pStyle w:val="ListParagraph"/>
        <w:numPr>
          <w:ilvl w:val="1"/>
          <w:numId w:val="1"/>
        </w:numPr>
        <w:tabs>
          <w:tab w:val="left" w:pos="1540"/>
        </w:tabs>
        <w:ind w:left="1080"/>
        <w:rPr>
          <w:sz w:val="24"/>
          <w:szCs w:val="24"/>
        </w:rPr>
      </w:pPr>
      <w:r w:rsidRPr="004601F9">
        <w:rPr>
          <w:sz w:val="24"/>
          <w:szCs w:val="24"/>
        </w:rPr>
        <w:t xml:space="preserve">Board members </w:t>
      </w:r>
      <w:r w:rsidR="00F06AF8" w:rsidRPr="004601F9">
        <w:rPr>
          <w:sz w:val="24"/>
          <w:szCs w:val="24"/>
        </w:rPr>
        <w:t>present,</w:t>
      </w:r>
      <w:r w:rsidRPr="004601F9">
        <w:rPr>
          <w:sz w:val="24"/>
          <w:szCs w:val="24"/>
        </w:rPr>
        <w:t xml:space="preserve"> </w:t>
      </w:r>
      <w:r w:rsidR="004601F9" w:rsidRPr="004601F9">
        <w:rPr>
          <w:sz w:val="24"/>
          <w:szCs w:val="24"/>
        </w:rPr>
        <w:t>and Nancy Dolso</w:t>
      </w:r>
      <w:r w:rsidR="004601F9">
        <w:rPr>
          <w:sz w:val="24"/>
          <w:szCs w:val="24"/>
        </w:rPr>
        <w:t>n</w:t>
      </w:r>
      <w:r w:rsidR="004601F9" w:rsidRPr="004601F9">
        <w:rPr>
          <w:sz w:val="24"/>
          <w:szCs w:val="24"/>
        </w:rPr>
        <w:t xml:space="preserve"> </w:t>
      </w:r>
      <w:r w:rsidRPr="004601F9">
        <w:rPr>
          <w:sz w:val="24"/>
          <w:szCs w:val="24"/>
        </w:rPr>
        <w:t>introduced themselves</w:t>
      </w:r>
    </w:p>
    <w:p w14:paraId="3952DAE9" w14:textId="37E79A60" w:rsidR="00C94066" w:rsidRDefault="00C94066" w:rsidP="002250AF">
      <w:pPr>
        <w:pStyle w:val="Heading1"/>
        <w:numPr>
          <w:ilvl w:val="0"/>
          <w:numId w:val="1"/>
        </w:numPr>
        <w:tabs>
          <w:tab w:val="left" w:pos="821"/>
        </w:tabs>
        <w:ind w:left="648" w:right="144" w:hanging="360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707E72F" w14:textId="4D71DD23" w:rsidR="00306451" w:rsidRPr="00D25EF8" w:rsidRDefault="00306451" w:rsidP="00B33DF9">
      <w:pPr>
        <w:pStyle w:val="Heading1"/>
        <w:numPr>
          <w:ilvl w:val="1"/>
          <w:numId w:val="1"/>
        </w:numPr>
        <w:tabs>
          <w:tab w:val="left" w:pos="821"/>
        </w:tabs>
        <w:spacing w:before="120"/>
        <w:ind w:left="1080"/>
        <w:rPr>
          <w:b w:val="0"/>
          <w:bCs w:val="0"/>
          <w:sz w:val="24"/>
          <w:szCs w:val="24"/>
        </w:rPr>
      </w:pPr>
      <w:r w:rsidRPr="00D25EF8">
        <w:rPr>
          <w:b w:val="0"/>
          <w:bCs w:val="0"/>
          <w:sz w:val="24"/>
          <w:szCs w:val="24"/>
        </w:rPr>
        <w:t>There were sufficient members for a quorum.</w:t>
      </w:r>
    </w:p>
    <w:p w14:paraId="60D1A1E5" w14:textId="7C1583AD" w:rsidR="00306451" w:rsidRDefault="003B66CC" w:rsidP="00B33DF9">
      <w:pPr>
        <w:pStyle w:val="Heading1"/>
        <w:tabs>
          <w:tab w:val="left" w:pos="821"/>
        </w:tabs>
        <w:spacing w:before="120"/>
        <w:ind w:left="1440" w:firstLine="0"/>
        <w:rPr>
          <w:b w:val="0"/>
          <w:bCs w:val="0"/>
          <w:sz w:val="24"/>
          <w:szCs w:val="24"/>
        </w:rPr>
      </w:pPr>
      <w:r w:rsidRPr="00D25EF8">
        <w:rPr>
          <w:b w:val="0"/>
          <w:bCs w:val="0"/>
          <w:sz w:val="24"/>
          <w:szCs w:val="24"/>
        </w:rPr>
        <w:t xml:space="preserve">A. </w:t>
      </w:r>
      <w:r w:rsidR="00D25EF8">
        <w:rPr>
          <w:b w:val="0"/>
          <w:bCs w:val="0"/>
          <w:sz w:val="24"/>
          <w:szCs w:val="24"/>
        </w:rPr>
        <w:t>Members Present</w:t>
      </w:r>
      <w:r w:rsidR="0042781F">
        <w:rPr>
          <w:b w:val="0"/>
          <w:bCs w:val="0"/>
          <w:sz w:val="24"/>
          <w:szCs w:val="24"/>
        </w:rPr>
        <w:t xml:space="preserve"> (Via Zoom)</w:t>
      </w:r>
    </w:p>
    <w:p w14:paraId="11E9BE16" w14:textId="1852F667" w:rsidR="00800351" w:rsidRDefault="005229F5" w:rsidP="3E2548DD">
      <w:pPr>
        <w:pStyle w:val="Heading1"/>
        <w:tabs>
          <w:tab w:val="left" w:pos="821"/>
        </w:tabs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Barbara </w:t>
      </w:r>
      <w:proofErr w:type="spellStart"/>
      <w:r>
        <w:rPr>
          <w:b w:val="0"/>
          <w:bCs w:val="0"/>
          <w:sz w:val="24"/>
          <w:szCs w:val="24"/>
        </w:rPr>
        <w:t>Carveth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r w:rsidR="00E2036C">
        <w:rPr>
          <w:b w:val="0"/>
          <w:bCs w:val="0"/>
          <w:sz w:val="24"/>
          <w:szCs w:val="24"/>
        </w:rPr>
        <w:t xml:space="preserve">Dr. Kimberly Jackson, </w:t>
      </w:r>
      <w:r w:rsidR="00C92E10">
        <w:rPr>
          <w:b w:val="0"/>
          <w:bCs w:val="0"/>
          <w:sz w:val="24"/>
          <w:szCs w:val="24"/>
        </w:rPr>
        <w:t xml:space="preserve">Heather Lafferty, </w:t>
      </w:r>
      <w:r w:rsidR="00E2036C">
        <w:rPr>
          <w:b w:val="0"/>
          <w:bCs w:val="0"/>
          <w:sz w:val="24"/>
          <w:szCs w:val="24"/>
        </w:rPr>
        <w:t xml:space="preserve">George Lyford, </w:t>
      </w:r>
      <w:r w:rsidR="00C92E10">
        <w:rPr>
          <w:b w:val="0"/>
          <w:bCs w:val="0"/>
          <w:sz w:val="24"/>
          <w:szCs w:val="24"/>
        </w:rPr>
        <w:t xml:space="preserve">Bob </w:t>
      </w:r>
      <w:proofErr w:type="spellStart"/>
      <w:r w:rsidR="00C92E10">
        <w:rPr>
          <w:b w:val="0"/>
          <w:bCs w:val="0"/>
          <w:sz w:val="24"/>
          <w:szCs w:val="24"/>
        </w:rPr>
        <w:t>Morasko</w:t>
      </w:r>
      <w:proofErr w:type="spellEnd"/>
      <w:r w:rsidR="00C92E10">
        <w:rPr>
          <w:b w:val="0"/>
          <w:bCs w:val="0"/>
          <w:sz w:val="24"/>
          <w:szCs w:val="24"/>
        </w:rPr>
        <w:t xml:space="preserve">, Jeremy </w:t>
      </w:r>
      <w:proofErr w:type="spellStart"/>
      <w:r w:rsidR="00C92E10">
        <w:rPr>
          <w:b w:val="0"/>
          <w:bCs w:val="0"/>
          <w:sz w:val="24"/>
          <w:szCs w:val="24"/>
        </w:rPr>
        <w:t>Springston</w:t>
      </w:r>
      <w:proofErr w:type="spellEnd"/>
      <w:r w:rsidR="00C92E10">
        <w:rPr>
          <w:b w:val="0"/>
          <w:bCs w:val="0"/>
          <w:sz w:val="24"/>
          <w:szCs w:val="24"/>
        </w:rPr>
        <w:t>,</w:t>
      </w:r>
      <w:r w:rsidR="00224551">
        <w:rPr>
          <w:b w:val="0"/>
          <w:bCs w:val="0"/>
          <w:sz w:val="24"/>
          <w:szCs w:val="24"/>
        </w:rPr>
        <w:t xml:space="preserve"> Ryan </w:t>
      </w:r>
      <w:proofErr w:type="spellStart"/>
      <w:r w:rsidR="00224551">
        <w:rPr>
          <w:b w:val="0"/>
          <w:bCs w:val="0"/>
          <w:sz w:val="24"/>
          <w:szCs w:val="24"/>
        </w:rPr>
        <w:t>Westrom</w:t>
      </w:r>
      <w:proofErr w:type="spellEnd"/>
      <w:r w:rsidR="00DB68B9">
        <w:rPr>
          <w:b w:val="0"/>
          <w:bCs w:val="0"/>
          <w:sz w:val="24"/>
          <w:szCs w:val="24"/>
        </w:rPr>
        <w:t>, and Bob Vasil</w:t>
      </w:r>
      <w:r w:rsidR="00224551">
        <w:rPr>
          <w:b w:val="0"/>
          <w:bCs w:val="0"/>
          <w:sz w:val="24"/>
          <w:szCs w:val="24"/>
        </w:rPr>
        <w:t>.</w:t>
      </w:r>
    </w:p>
    <w:p w14:paraId="201B012F" w14:textId="5AEC4515" w:rsidR="002F7270" w:rsidRDefault="002F7270" w:rsidP="00B33DF9">
      <w:pPr>
        <w:pStyle w:val="Heading1"/>
        <w:tabs>
          <w:tab w:val="left" w:pos="821"/>
        </w:tabs>
        <w:spacing w:before="120"/>
        <w:ind w:left="79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B. </w:t>
      </w:r>
      <w:r w:rsidR="00BD2789">
        <w:rPr>
          <w:b w:val="0"/>
          <w:bCs w:val="0"/>
          <w:sz w:val="24"/>
          <w:szCs w:val="24"/>
        </w:rPr>
        <w:t>Members Excused</w:t>
      </w:r>
    </w:p>
    <w:p w14:paraId="7A105272" w14:textId="197D2E7B" w:rsidR="006154ED" w:rsidRDefault="006154ED" w:rsidP="00023B2D">
      <w:pPr>
        <w:pStyle w:val="Heading1"/>
        <w:tabs>
          <w:tab w:val="left" w:pos="821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081379">
        <w:rPr>
          <w:b w:val="0"/>
          <w:bCs w:val="0"/>
          <w:sz w:val="24"/>
          <w:szCs w:val="24"/>
        </w:rPr>
        <w:t xml:space="preserve">Matt </w:t>
      </w:r>
      <w:proofErr w:type="spellStart"/>
      <w:r w:rsidR="00081379">
        <w:rPr>
          <w:b w:val="0"/>
          <w:bCs w:val="0"/>
          <w:sz w:val="24"/>
          <w:szCs w:val="24"/>
        </w:rPr>
        <w:t>Colussi</w:t>
      </w:r>
      <w:proofErr w:type="spellEnd"/>
      <w:r w:rsidR="00081379">
        <w:rPr>
          <w:b w:val="0"/>
          <w:bCs w:val="0"/>
          <w:sz w:val="24"/>
          <w:szCs w:val="24"/>
        </w:rPr>
        <w:t xml:space="preserve">, Scott Lindblom, </w:t>
      </w:r>
      <w:r w:rsidR="000102A5">
        <w:rPr>
          <w:b w:val="0"/>
          <w:bCs w:val="0"/>
          <w:sz w:val="24"/>
          <w:szCs w:val="24"/>
        </w:rPr>
        <w:t>Dr. Claire Reed, and Janie Wade.</w:t>
      </w:r>
    </w:p>
    <w:p w14:paraId="56E61F99" w14:textId="73F46BED" w:rsidR="000102A5" w:rsidRDefault="000102A5" w:rsidP="00B33DF9">
      <w:pPr>
        <w:pStyle w:val="Heading1"/>
        <w:tabs>
          <w:tab w:val="left" w:pos="821"/>
        </w:tabs>
        <w:spacing w:before="120"/>
        <w:ind w:left="79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C. Department Staff Present</w:t>
      </w:r>
    </w:p>
    <w:p w14:paraId="4CADB0E6" w14:textId="180AD276" w:rsidR="00E55172" w:rsidRPr="00E26F08" w:rsidRDefault="00E55172" w:rsidP="00C95198">
      <w:pPr>
        <w:pStyle w:val="Heading1"/>
        <w:tabs>
          <w:tab w:val="left" w:pos="821"/>
        </w:tabs>
        <w:ind w:left="144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="00E61DB9" w:rsidRPr="00E26F08">
        <w:rPr>
          <w:b w:val="0"/>
          <w:bCs w:val="0"/>
          <w:sz w:val="24"/>
          <w:szCs w:val="24"/>
        </w:rPr>
        <w:t xml:space="preserve">Nancy Dolson, Matt Haynes, </w:t>
      </w:r>
      <w:r w:rsidR="00663AFF" w:rsidRPr="00E26F08">
        <w:rPr>
          <w:b w:val="0"/>
          <w:bCs w:val="0"/>
          <w:sz w:val="24"/>
          <w:szCs w:val="24"/>
        </w:rPr>
        <w:t xml:space="preserve">Karola Cochran, Gina </w:t>
      </w:r>
      <w:proofErr w:type="spellStart"/>
      <w:r w:rsidR="00663AFF" w:rsidRPr="00E26F08">
        <w:rPr>
          <w:b w:val="0"/>
          <w:bCs w:val="0"/>
          <w:sz w:val="24"/>
          <w:szCs w:val="24"/>
        </w:rPr>
        <w:t>De</w:t>
      </w:r>
      <w:r w:rsidR="00D3639B" w:rsidRPr="00E26F08">
        <w:rPr>
          <w:b w:val="0"/>
          <w:bCs w:val="0"/>
          <w:sz w:val="24"/>
          <w:szCs w:val="24"/>
        </w:rPr>
        <w:t>C</w:t>
      </w:r>
      <w:r w:rsidR="00663AFF" w:rsidRPr="00E26F08">
        <w:rPr>
          <w:b w:val="0"/>
          <w:bCs w:val="0"/>
          <w:sz w:val="24"/>
          <w:szCs w:val="24"/>
        </w:rPr>
        <w:t>rescentis</w:t>
      </w:r>
      <w:proofErr w:type="spellEnd"/>
      <w:r w:rsidR="00663AFF" w:rsidRPr="00E26F08">
        <w:rPr>
          <w:b w:val="0"/>
          <w:bCs w:val="0"/>
          <w:sz w:val="24"/>
          <w:szCs w:val="24"/>
        </w:rPr>
        <w:t>,</w:t>
      </w:r>
      <w:r w:rsidR="00D3639B" w:rsidRPr="00E26F08">
        <w:rPr>
          <w:b w:val="0"/>
          <w:bCs w:val="0"/>
          <w:sz w:val="24"/>
          <w:szCs w:val="24"/>
        </w:rPr>
        <w:t xml:space="preserve"> </w:t>
      </w:r>
      <w:r w:rsidR="00C95198" w:rsidRPr="00E26F08">
        <w:rPr>
          <w:b w:val="0"/>
          <w:bCs w:val="0"/>
          <w:sz w:val="24"/>
          <w:szCs w:val="24"/>
        </w:rPr>
        <w:t xml:space="preserve">Daniel Pace, </w:t>
      </w:r>
      <w:r w:rsidR="009C16EC" w:rsidRPr="00E26F08">
        <w:rPr>
          <w:b w:val="0"/>
          <w:bCs w:val="0"/>
          <w:sz w:val="24"/>
          <w:szCs w:val="24"/>
        </w:rPr>
        <w:t xml:space="preserve">Jeff </w:t>
      </w:r>
      <w:proofErr w:type="spellStart"/>
      <w:r w:rsidR="009C16EC" w:rsidRPr="00E26F08">
        <w:rPr>
          <w:b w:val="0"/>
          <w:bCs w:val="0"/>
          <w:sz w:val="24"/>
          <w:szCs w:val="24"/>
        </w:rPr>
        <w:t>Wittreich</w:t>
      </w:r>
      <w:proofErr w:type="spellEnd"/>
      <w:r w:rsidR="009C16EC" w:rsidRPr="00E26F08">
        <w:rPr>
          <w:b w:val="0"/>
          <w:bCs w:val="0"/>
          <w:sz w:val="24"/>
          <w:szCs w:val="24"/>
        </w:rPr>
        <w:t xml:space="preserve">, </w:t>
      </w:r>
      <w:r w:rsidR="00E26F08" w:rsidRPr="00E26F08">
        <w:rPr>
          <w:b w:val="0"/>
          <w:bCs w:val="0"/>
          <w:sz w:val="24"/>
          <w:szCs w:val="24"/>
        </w:rPr>
        <w:t>Ri</w:t>
      </w:r>
      <w:r w:rsidR="00E26F08">
        <w:rPr>
          <w:b w:val="0"/>
          <w:bCs w:val="0"/>
          <w:sz w:val="24"/>
          <w:szCs w:val="24"/>
        </w:rPr>
        <w:t xml:space="preserve">ley De Valois, </w:t>
      </w:r>
      <w:r w:rsidR="009253C1">
        <w:rPr>
          <w:b w:val="0"/>
          <w:bCs w:val="0"/>
          <w:sz w:val="24"/>
          <w:szCs w:val="24"/>
        </w:rPr>
        <w:t xml:space="preserve">James Johnston, Curt Curnow, Taryn Graf, </w:t>
      </w:r>
      <w:r w:rsidR="00211055">
        <w:rPr>
          <w:b w:val="0"/>
          <w:bCs w:val="0"/>
          <w:sz w:val="24"/>
          <w:szCs w:val="24"/>
        </w:rPr>
        <w:t>Cynthia Miley</w:t>
      </w:r>
      <w:r w:rsidR="00C651DD">
        <w:rPr>
          <w:b w:val="0"/>
          <w:bCs w:val="0"/>
          <w:sz w:val="24"/>
          <w:szCs w:val="24"/>
        </w:rPr>
        <w:t>.</w:t>
      </w:r>
      <w:r w:rsidR="00C95198" w:rsidRPr="00E26F08">
        <w:rPr>
          <w:b w:val="0"/>
          <w:bCs w:val="0"/>
          <w:sz w:val="24"/>
          <w:szCs w:val="24"/>
        </w:rPr>
        <w:t xml:space="preserve"> </w:t>
      </w:r>
      <w:r w:rsidR="00663AFF" w:rsidRPr="00E26F08">
        <w:rPr>
          <w:b w:val="0"/>
          <w:bCs w:val="0"/>
          <w:sz w:val="24"/>
          <w:szCs w:val="24"/>
        </w:rPr>
        <w:t xml:space="preserve"> </w:t>
      </w:r>
    </w:p>
    <w:p w14:paraId="7E834C38" w14:textId="642D3972" w:rsidR="00374981" w:rsidRPr="004601F9" w:rsidRDefault="007E44D1" w:rsidP="008F6CBC">
      <w:pPr>
        <w:pStyle w:val="Heading1"/>
        <w:numPr>
          <w:ilvl w:val="0"/>
          <w:numId w:val="1"/>
        </w:numPr>
        <w:tabs>
          <w:tab w:val="left" w:pos="821"/>
        </w:tabs>
        <w:ind w:left="648" w:hanging="360"/>
        <w:rPr>
          <w:sz w:val="24"/>
          <w:szCs w:val="24"/>
        </w:rPr>
      </w:pPr>
      <w:r w:rsidRPr="004601F9">
        <w:rPr>
          <w:sz w:val="24"/>
          <w:szCs w:val="24"/>
        </w:rPr>
        <w:t xml:space="preserve">Approve Minutes from </w:t>
      </w:r>
      <w:r w:rsidR="006F438F" w:rsidRPr="004601F9">
        <w:rPr>
          <w:sz w:val="24"/>
          <w:szCs w:val="24"/>
        </w:rPr>
        <w:t>December</w:t>
      </w:r>
      <w:r w:rsidR="00893186" w:rsidRPr="004601F9">
        <w:rPr>
          <w:sz w:val="24"/>
          <w:szCs w:val="24"/>
        </w:rPr>
        <w:t xml:space="preserve"> 1</w:t>
      </w:r>
      <w:r w:rsidR="006F438F" w:rsidRPr="004601F9">
        <w:rPr>
          <w:sz w:val="24"/>
          <w:szCs w:val="24"/>
        </w:rPr>
        <w:t>4</w:t>
      </w:r>
      <w:r w:rsidRPr="004601F9">
        <w:rPr>
          <w:sz w:val="24"/>
          <w:szCs w:val="24"/>
        </w:rPr>
        <w:t>, 20</w:t>
      </w:r>
      <w:r w:rsidR="009F06C1" w:rsidRPr="004601F9">
        <w:rPr>
          <w:sz w:val="24"/>
          <w:szCs w:val="24"/>
        </w:rPr>
        <w:t>21</w:t>
      </w:r>
      <w:r w:rsidRPr="004601F9">
        <w:rPr>
          <w:spacing w:val="-21"/>
          <w:sz w:val="24"/>
          <w:szCs w:val="24"/>
        </w:rPr>
        <w:t xml:space="preserve"> </w:t>
      </w:r>
      <w:r w:rsidRPr="004601F9">
        <w:rPr>
          <w:sz w:val="24"/>
          <w:szCs w:val="24"/>
        </w:rPr>
        <w:t>Meeting</w:t>
      </w:r>
      <w:r w:rsidR="00400DBE">
        <w:rPr>
          <w:sz w:val="24"/>
          <w:szCs w:val="24"/>
        </w:rPr>
        <w:t xml:space="preserve"> – 3:10 p.m.</w:t>
      </w:r>
    </w:p>
    <w:p w14:paraId="533A6BD2" w14:textId="39B54602" w:rsidR="00042587" w:rsidRDefault="00F37C54" w:rsidP="00B33DF9">
      <w:pPr>
        <w:pStyle w:val="ListParagraph"/>
        <w:numPr>
          <w:ilvl w:val="1"/>
          <w:numId w:val="1"/>
        </w:numPr>
        <w:tabs>
          <w:tab w:val="left" w:pos="1540"/>
        </w:tabs>
        <w:spacing w:after="120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Vice-Chair </w:t>
      </w:r>
      <w:r w:rsidR="006B3E88" w:rsidRPr="006E38D6">
        <w:rPr>
          <w:b/>
          <w:bCs/>
          <w:sz w:val="24"/>
          <w:szCs w:val="24"/>
        </w:rPr>
        <w:t>Dr. Jackson</w:t>
      </w:r>
      <w:r w:rsidR="006B3E88">
        <w:rPr>
          <w:sz w:val="24"/>
          <w:szCs w:val="24"/>
        </w:rPr>
        <w:t xml:space="preserve"> </w:t>
      </w:r>
      <w:r w:rsidR="006E38D6">
        <w:rPr>
          <w:sz w:val="24"/>
          <w:szCs w:val="24"/>
        </w:rPr>
        <w:t xml:space="preserve">asked for comments or questions. </w:t>
      </w:r>
      <w:proofErr w:type="spellStart"/>
      <w:r w:rsidR="00042587" w:rsidRPr="006E38D6">
        <w:rPr>
          <w:b/>
          <w:bCs/>
          <w:sz w:val="24"/>
          <w:szCs w:val="24"/>
        </w:rPr>
        <w:t>Morasko</w:t>
      </w:r>
      <w:proofErr w:type="spellEnd"/>
      <w:r w:rsidR="00042587">
        <w:rPr>
          <w:sz w:val="24"/>
          <w:szCs w:val="24"/>
        </w:rPr>
        <w:t xml:space="preserve"> moved </w:t>
      </w:r>
      <w:r w:rsidR="00EC29A1">
        <w:rPr>
          <w:sz w:val="24"/>
          <w:szCs w:val="24"/>
        </w:rPr>
        <w:t xml:space="preserve">to approve the minutes and </w:t>
      </w:r>
      <w:proofErr w:type="spellStart"/>
      <w:r w:rsidR="00EC29A1" w:rsidRPr="006E38D6">
        <w:rPr>
          <w:b/>
          <w:bCs/>
          <w:sz w:val="24"/>
          <w:szCs w:val="24"/>
        </w:rPr>
        <w:t>Springston</w:t>
      </w:r>
      <w:proofErr w:type="spellEnd"/>
      <w:r w:rsidR="00EC29A1">
        <w:rPr>
          <w:sz w:val="24"/>
          <w:szCs w:val="24"/>
        </w:rPr>
        <w:t xml:space="preserve"> seconded the motion.</w:t>
      </w:r>
    </w:p>
    <w:p w14:paraId="16D596D3" w14:textId="1EE74DFA" w:rsidR="00EC29A1" w:rsidRPr="004601F9" w:rsidRDefault="00EC29A1" w:rsidP="008F6CBC">
      <w:pPr>
        <w:pStyle w:val="ListParagraph"/>
        <w:numPr>
          <w:ilvl w:val="1"/>
          <w:numId w:val="1"/>
        </w:numPr>
        <w:tabs>
          <w:tab w:val="left" w:pos="1540"/>
        </w:tabs>
        <w:spacing w:after="120"/>
        <w:ind w:left="1080"/>
        <w:rPr>
          <w:sz w:val="24"/>
          <w:szCs w:val="24"/>
        </w:rPr>
      </w:pPr>
      <w:r>
        <w:rPr>
          <w:sz w:val="24"/>
          <w:szCs w:val="24"/>
        </w:rPr>
        <w:t>Meeting minutes were approved unanimously.</w:t>
      </w:r>
    </w:p>
    <w:p w14:paraId="4BCD1747" w14:textId="1FCB4374" w:rsidR="0024009E" w:rsidRDefault="00A265C1" w:rsidP="008F6CBC">
      <w:pPr>
        <w:pStyle w:val="Heading1"/>
        <w:numPr>
          <w:ilvl w:val="0"/>
          <w:numId w:val="1"/>
        </w:numPr>
        <w:tabs>
          <w:tab w:val="left" w:pos="821"/>
        </w:tabs>
        <w:spacing w:before="241"/>
        <w:ind w:left="648" w:hanging="360"/>
        <w:rPr>
          <w:sz w:val="24"/>
          <w:szCs w:val="24"/>
        </w:rPr>
      </w:pPr>
      <w:r w:rsidRPr="004601F9">
        <w:rPr>
          <w:sz w:val="24"/>
          <w:szCs w:val="24"/>
        </w:rPr>
        <w:t>Department Updates</w:t>
      </w:r>
      <w:r w:rsidR="00DE1727" w:rsidRPr="004601F9">
        <w:rPr>
          <w:sz w:val="24"/>
          <w:szCs w:val="24"/>
        </w:rPr>
        <w:t xml:space="preserve"> and Information Share</w:t>
      </w:r>
      <w:r w:rsidR="000A0998">
        <w:rPr>
          <w:sz w:val="24"/>
          <w:szCs w:val="24"/>
        </w:rPr>
        <w:t xml:space="preserve"> </w:t>
      </w:r>
      <w:r w:rsidR="00F37C54">
        <w:rPr>
          <w:sz w:val="24"/>
          <w:szCs w:val="24"/>
        </w:rPr>
        <w:t>– 3:11 p.m.</w:t>
      </w:r>
    </w:p>
    <w:p w14:paraId="688235F9" w14:textId="7ECE4E73" w:rsidR="008A472D" w:rsidRDefault="00F37C54" w:rsidP="008F6CBC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bCs w:val="0"/>
          <w:sz w:val="24"/>
          <w:szCs w:val="24"/>
        </w:rPr>
      </w:pPr>
      <w:r w:rsidRPr="00F37C54">
        <w:rPr>
          <w:sz w:val="24"/>
          <w:szCs w:val="24"/>
        </w:rPr>
        <w:t>Dolson</w:t>
      </w:r>
      <w:r>
        <w:rPr>
          <w:b w:val="0"/>
          <w:bCs w:val="0"/>
          <w:sz w:val="24"/>
          <w:szCs w:val="24"/>
        </w:rPr>
        <w:t xml:space="preserve"> - </w:t>
      </w:r>
      <w:r w:rsidR="00C13CB6" w:rsidRPr="00DF1F65">
        <w:rPr>
          <w:b w:val="0"/>
          <w:bCs w:val="0"/>
          <w:sz w:val="24"/>
          <w:szCs w:val="24"/>
        </w:rPr>
        <w:t>Staff announcements</w:t>
      </w:r>
      <w:r w:rsidR="001E57EC" w:rsidRPr="00DF1F65">
        <w:rPr>
          <w:b w:val="0"/>
          <w:bCs w:val="0"/>
          <w:sz w:val="24"/>
          <w:szCs w:val="24"/>
        </w:rPr>
        <w:t>:</w:t>
      </w:r>
      <w:r w:rsidR="00C13CB6" w:rsidRPr="00EC29A1">
        <w:rPr>
          <w:b w:val="0"/>
          <w:bCs w:val="0"/>
          <w:sz w:val="24"/>
          <w:szCs w:val="24"/>
        </w:rPr>
        <w:t xml:space="preserve"> </w:t>
      </w:r>
      <w:r w:rsidR="00CF1E65">
        <w:rPr>
          <w:b w:val="0"/>
          <w:bCs w:val="0"/>
          <w:sz w:val="24"/>
          <w:szCs w:val="24"/>
        </w:rPr>
        <w:t xml:space="preserve">Anthony </w:t>
      </w:r>
      <w:proofErr w:type="spellStart"/>
      <w:r w:rsidR="00CF1E65">
        <w:rPr>
          <w:b w:val="0"/>
          <w:bCs w:val="0"/>
          <w:sz w:val="24"/>
          <w:szCs w:val="24"/>
        </w:rPr>
        <w:t>Ciaramella</w:t>
      </w:r>
      <w:proofErr w:type="spellEnd"/>
      <w:r w:rsidR="00CF1E65">
        <w:rPr>
          <w:b w:val="0"/>
          <w:bCs w:val="0"/>
          <w:sz w:val="24"/>
          <w:szCs w:val="24"/>
        </w:rPr>
        <w:t xml:space="preserve"> is the new HTP and Hospital Communications Manager</w:t>
      </w:r>
      <w:r w:rsidR="001E57EC">
        <w:rPr>
          <w:b w:val="0"/>
          <w:bCs w:val="0"/>
          <w:sz w:val="24"/>
          <w:szCs w:val="24"/>
        </w:rPr>
        <w:t xml:space="preserve">, </w:t>
      </w:r>
      <w:r w:rsidR="004D4CE8">
        <w:rPr>
          <w:b w:val="0"/>
          <w:bCs w:val="0"/>
          <w:sz w:val="24"/>
          <w:szCs w:val="24"/>
        </w:rPr>
        <w:t>Karola Cochran now HTP Project Coordinator,</w:t>
      </w:r>
      <w:r w:rsidR="008E3852">
        <w:rPr>
          <w:b w:val="0"/>
          <w:bCs w:val="0"/>
          <w:sz w:val="24"/>
          <w:szCs w:val="24"/>
        </w:rPr>
        <w:t xml:space="preserve"> and </w:t>
      </w:r>
      <w:r w:rsidR="00497D9B">
        <w:rPr>
          <w:b w:val="0"/>
          <w:bCs w:val="0"/>
          <w:sz w:val="24"/>
          <w:szCs w:val="24"/>
        </w:rPr>
        <w:t>Shay Lyon is the CHASE Program Assistant.</w:t>
      </w:r>
    </w:p>
    <w:p w14:paraId="2DFD654B" w14:textId="25D3A733" w:rsidR="008A472D" w:rsidRDefault="00A265C1" w:rsidP="008F6CBC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bCs w:val="0"/>
          <w:sz w:val="24"/>
          <w:szCs w:val="24"/>
        </w:rPr>
      </w:pPr>
      <w:r w:rsidRPr="00DF1F65">
        <w:rPr>
          <w:b w:val="0"/>
          <w:bCs w:val="0"/>
          <w:sz w:val="24"/>
          <w:szCs w:val="24"/>
        </w:rPr>
        <w:t>Hospital Transformation Program</w:t>
      </w:r>
      <w:r w:rsidR="00D873C0">
        <w:rPr>
          <w:b w:val="0"/>
          <w:bCs w:val="0"/>
          <w:sz w:val="24"/>
          <w:szCs w:val="24"/>
        </w:rPr>
        <w:t>.</w:t>
      </w:r>
      <w:r w:rsidR="001E57EC">
        <w:rPr>
          <w:b w:val="0"/>
          <w:bCs w:val="0"/>
          <w:sz w:val="24"/>
          <w:szCs w:val="24"/>
        </w:rPr>
        <w:t xml:space="preserve"> </w:t>
      </w:r>
      <w:r w:rsidR="008E3852">
        <w:rPr>
          <w:b w:val="0"/>
          <w:bCs w:val="0"/>
          <w:sz w:val="24"/>
          <w:szCs w:val="24"/>
        </w:rPr>
        <w:t xml:space="preserve">A reminder of where we are in the timeline. </w:t>
      </w:r>
      <w:r w:rsidR="001801C0">
        <w:rPr>
          <w:b w:val="0"/>
          <w:bCs w:val="0"/>
          <w:sz w:val="24"/>
          <w:szCs w:val="24"/>
        </w:rPr>
        <w:t xml:space="preserve">Recent updates: Updates to our website with our HTP Quarterly Reporting Guide. </w:t>
      </w:r>
      <w:r w:rsidR="001E57EC">
        <w:rPr>
          <w:b w:val="0"/>
          <w:bCs w:val="0"/>
          <w:sz w:val="24"/>
          <w:szCs w:val="24"/>
        </w:rPr>
        <w:t>Matt Haynes is having meetings weekly with CHA</w:t>
      </w:r>
      <w:r w:rsidR="00C0539A">
        <w:rPr>
          <w:b w:val="0"/>
          <w:bCs w:val="0"/>
          <w:sz w:val="24"/>
          <w:szCs w:val="24"/>
        </w:rPr>
        <w:t xml:space="preserve"> and the monthly HTP workgroups and continuing the Hospital index office hours</w:t>
      </w:r>
      <w:r w:rsidR="00C363F6">
        <w:rPr>
          <w:b w:val="0"/>
          <w:bCs w:val="0"/>
          <w:sz w:val="24"/>
          <w:szCs w:val="24"/>
        </w:rPr>
        <w:t>.</w:t>
      </w:r>
      <w:r w:rsidR="00C0539A">
        <w:rPr>
          <w:b w:val="0"/>
          <w:bCs w:val="0"/>
          <w:sz w:val="24"/>
          <w:szCs w:val="24"/>
        </w:rPr>
        <w:t xml:space="preserve"> </w:t>
      </w:r>
      <w:r w:rsidR="004070D5">
        <w:rPr>
          <w:b w:val="0"/>
          <w:bCs w:val="0"/>
          <w:sz w:val="24"/>
          <w:szCs w:val="24"/>
        </w:rPr>
        <w:t>Also, he is meeting with various hospitals on a regular or ad hoc basis.</w:t>
      </w:r>
      <w:r w:rsidR="00497D9B">
        <w:rPr>
          <w:b w:val="0"/>
          <w:bCs w:val="0"/>
          <w:sz w:val="24"/>
          <w:szCs w:val="24"/>
        </w:rPr>
        <w:t xml:space="preserve"> </w:t>
      </w:r>
    </w:p>
    <w:p w14:paraId="0C4A9903" w14:textId="06123679" w:rsidR="008A472D" w:rsidRDefault="00A265C1" w:rsidP="008F6CBC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bCs w:val="0"/>
          <w:sz w:val="24"/>
          <w:szCs w:val="24"/>
        </w:rPr>
      </w:pPr>
      <w:r w:rsidRPr="00DF1F65">
        <w:rPr>
          <w:b w:val="0"/>
          <w:bCs w:val="0"/>
          <w:sz w:val="24"/>
          <w:szCs w:val="24"/>
        </w:rPr>
        <w:t>House Bill 21-1198</w:t>
      </w:r>
      <w:r w:rsidR="00D873C0" w:rsidRPr="00DF1F65">
        <w:rPr>
          <w:b w:val="0"/>
          <w:bCs w:val="0"/>
          <w:sz w:val="24"/>
          <w:szCs w:val="24"/>
        </w:rPr>
        <w:t>.</w:t>
      </w:r>
      <w:r w:rsidRPr="00EC29A1">
        <w:rPr>
          <w:b w:val="0"/>
          <w:bCs w:val="0"/>
          <w:sz w:val="24"/>
          <w:szCs w:val="24"/>
        </w:rPr>
        <w:t xml:space="preserve"> </w:t>
      </w:r>
      <w:r w:rsidR="0028384D">
        <w:rPr>
          <w:b w:val="0"/>
          <w:bCs w:val="0"/>
          <w:sz w:val="24"/>
          <w:szCs w:val="24"/>
        </w:rPr>
        <w:t xml:space="preserve">Hospital Discounted Care </w:t>
      </w:r>
      <w:r w:rsidR="00D873C0">
        <w:rPr>
          <w:b w:val="0"/>
          <w:bCs w:val="0"/>
          <w:sz w:val="24"/>
          <w:szCs w:val="24"/>
        </w:rPr>
        <w:t xml:space="preserve">is </w:t>
      </w:r>
      <w:r w:rsidR="00C363F6">
        <w:rPr>
          <w:b w:val="0"/>
          <w:bCs w:val="0"/>
          <w:sz w:val="24"/>
          <w:szCs w:val="24"/>
        </w:rPr>
        <w:t xml:space="preserve">new legislation that </w:t>
      </w:r>
      <w:r w:rsidR="00591C54">
        <w:rPr>
          <w:b w:val="0"/>
          <w:bCs w:val="0"/>
          <w:sz w:val="24"/>
          <w:szCs w:val="24"/>
        </w:rPr>
        <w:t xml:space="preserve">sets minimum requirements for </w:t>
      </w:r>
      <w:proofErr w:type="gramStart"/>
      <w:r w:rsidR="00FC0247">
        <w:rPr>
          <w:b w:val="0"/>
          <w:bCs w:val="0"/>
          <w:sz w:val="24"/>
          <w:szCs w:val="24"/>
        </w:rPr>
        <w:t>low income</w:t>
      </w:r>
      <w:proofErr w:type="gramEnd"/>
      <w:r w:rsidR="00FC0247">
        <w:rPr>
          <w:b w:val="0"/>
          <w:bCs w:val="0"/>
          <w:sz w:val="24"/>
          <w:szCs w:val="24"/>
        </w:rPr>
        <w:t xml:space="preserve"> patients up to 250% of the federal </w:t>
      </w:r>
      <w:r w:rsidR="00FC0247">
        <w:rPr>
          <w:b w:val="0"/>
          <w:bCs w:val="0"/>
          <w:sz w:val="24"/>
          <w:szCs w:val="24"/>
        </w:rPr>
        <w:lastRenderedPageBreak/>
        <w:t xml:space="preserve">poverty </w:t>
      </w:r>
      <w:r w:rsidR="00C363F6">
        <w:rPr>
          <w:b w:val="0"/>
          <w:bCs w:val="0"/>
          <w:sz w:val="24"/>
          <w:szCs w:val="24"/>
        </w:rPr>
        <w:t xml:space="preserve">will limit the amount a person can be charged for hospital inpatient and outpatient </w:t>
      </w:r>
      <w:r w:rsidR="004E6104">
        <w:rPr>
          <w:b w:val="0"/>
          <w:bCs w:val="0"/>
          <w:sz w:val="24"/>
          <w:szCs w:val="24"/>
        </w:rPr>
        <w:t xml:space="preserve">hospital care. The amount they can be billed </w:t>
      </w:r>
      <w:r w:rsidR="00527803">
        <w:rPr>
          <w:b w:val="0"/>
          <w:bCs w:val="0"/>
          <w:sz w:val="24"/>
          <w:szCs w:val="24"/>
        </w:rPr>
        <w:t>$6100 maximum, divided into 36 equal payments,</w:t>
      </w:r>
      <w:r w:rsidR="00A312CC">
        <w:rPr>
          <w:b w:val="0"/>
          <w:bCs w:val="0"/>
          <w:sz w:val="24"/>
          <w:szCs w:val="24"/>
        </w:rPr>
        <w:t xml:space="preserve"> limited to 4% for hospitals and 2% for health care professionals.</w:t>
      </w:r>
      <w:r w:rsidR="00ED40C3">
        <w:rPr>
          <w:b w:val="0"/>
          <w:bCs w:val="0"/>
          <w:sz w:val="24"/>
          <w:szCs w:val="24"/>
        </w:rPr>
        <w:t xml:space="preserve"> </w:t>
      </w:r>
      <w:r w:rsidR="007926F3">
        <w:rPr>
          <w:b w:val="0"/>
          <w:bCs w:val="0"/>
          <w:sz w:val="24"/>
          <w:szCs w:val="24"/>
        </w:rPr>
        <w:t xml:space="preserve">We will be </w:t>
      </w:r>
      <w:r w:rsidR="002A1720">
        <w:rPr>
          <w:b w:val="0"/>
          <w:bCs w:val="0"/>
          <w:sz w:val="24"/>
          <w:szCs w:val="24"/>
        </w:rPr>
        <w:t>conducting provider training during the month of May</w:t>
      </w:r>
      <w:r w:rsidR="00243DAB">
        <w:rPr>
          <w:b w:val="0"/>
          <w:bCs w:val="0"/>
          <w:sz w:val="24"/>
          <w:szCs w:val="24"/>
        </w:rPr>
        <w:t xml:space="preserve">. For mor information about Hospital Discounted Care, please visit our </w:t>
      </w:r>
      <w:hyperlink r:id="rId11" w:history="1">
        <w:r w:rsidR="00243DAB" w:rsidRPr="00D34682">
          <w:rPr>
            <w:rStyle w:val="Hyperlink"/>
            <w:b w:val="0"/>
            <w:bCs w:val="0"/>
            <w:sz w:val="24"/>
            <w:szCs w:val="24"/>
          </w:rPr>
          <w:t>web page</w:t>
        </w:r>
      </w:hyperlink>
      <w:r w:rsidR="00EC2A6D">
        <w:rPr>
          <w:b w:val="0"/>
          <w:bCs w:val="0"/>
          <w:sz w:val="24"/>
          <w:szCs w:val="24"/>
        </w:rPr>
        <w:t xml:space="preserve">. The original implementation date was June 1, 2022. A bill will be or has been introduced today to extend the implementation date to September 1, 2022. The impetus of this extension is to give the hospitals more time to </w:t>
      </w:r>
      <w:r w:rsidR="00960FC8">
        <w:rPr>
          <w:b w:val="0"/>
          <w:bCs w:val="0"/>
          <w:sz w:val="24"/>
          <w:szCs w:val="24"/>
        </w:rPr>
        <w:t>prepare and get their processes in place.</w:t>
      </w:r>
    </w:p>
    <w:p w14:paraId="40FDD367" w14:textId="65403010" w:rsidR="008A472D" w:rsidRDefault="0097459C" w:rsidP="008F6CBC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bCs w:val="0"/>
          <w:sz w:val="24"/>
          <w:szCs w:val="24"/>
        </w:rPr>
      </w:pPr>
      <w:r w:rsidRPr="00DF1F65">
        <w:rPr>
          <w:b w:val="0"/>
          <w:bCs w:val="0"/>
          <w:sz w:val="24"/>
          <w:szCs w:val="24"/>
        </w:rPr>
        <w:t>R</w:t>
      </w:r>
      <w:r w:rsidR="00A265C1" w:rsidRPr="00DF1F65">
        <w:rPr>
          <w:b w:val="0"/>
          <w:bCs w:val="0"/>
          <w:sz w:val="24"/>
          <w:szCs w:val="24"/>
        </w:rPr>
        <w:t>einsurance</w:t>
      </w:r>
      <w:r w:rsidR="00D47771" w:rsidRPr="00DF1F65">
        <w:rPr>
          <w:b w:val="0"/>
          <w:bCs w:val="0"/>
          <w:sz w:val="24"/>
          <w:szCs w:val="24"/>
        </w:rPr>
        <w:t xml:space="preserve"> Hospital Assessment</w:t>
      </w:r>
      <w:r w:rsidR="008E0472" w:rsidRPr="00DF1F65">
        <w:rPr>
          <w:b w:val="0"/>
          <w:bCs w:val="0"/>
          <w:sz w:val="24"/>
          <w:szCs w:val="24"/>
        </w:rPr>
        <w:t>.</w:t>
      </w:r>
      <w:r w:rsidR="00A265C1" w:rsidRPr="00EC29A1">
        <w:rPr>
          <w:b w:val="0"/>
          <w:bCs w:val="0"/>
          <w:sz w:val="24"/>
          <w:szCs w:val="24"/>
        </w:rPr>
        <w:t xml:space="preserve"> </w:t>
      </w:r>
      <w:r w:rsidR="008E0472">
        <w:rPr>
          <w:b w:val="0"/>
          <w:bCs w:val="0"/>
          <w:sz w:val="24"/>
          <w:szCs w:val="24"/>
        </w:rPr>
        <w:t>P</w:t>
      </w:r>
      <w:r w:rsidR="00D47771">
        <w:rPr>
          <w:b w:val="0"/>
          <w:bCs w:val="0"/>
          <w:sz w:val="24"/>
          <w:szCs w:val="24"/>
        </w:rPr>
        <w:t xml:space="preserve">er </w:t>
      </w:r>
      <w:r w:rsidR="00085C13">
        <w:rPr>
          <w:b w:val="0"/>
          <w:bCs w:val="0"/>
          <w:sz w:val="24"/>
          <w:szCs w:val="24"/>
        </w:rPr>
        <w:t>Senate Bill 20-215, HCPF will notify hospitals before November 1, and collect hospital assessment (reinsurance fees</w:t>
      </w:r>
      <w:r w:rsidR="00E45DFF">
        <w:rPr>
          <w:b w:val="0"/>
          <w:bCs w:val="0"/>
          <w:sz w:val="24"/>
          <w:szCs w:val="24"/>
        </w:rPr>
        <w:t xml:space="preserve">) by December 1. </w:t>
      </w:r>
      <w:r w:rsidR="001A0981">
        <w:rPr>
          <w:b w:val="0"/>
          <w:bCs w:val="0"/>
          <w:sz w:val="24"/>
          <w:szCs w:val="24"/>
        </w:rPr>
        <w:t>This December</w:t>
      </w:r>
      <w:r w:rsidR="00E45DFF">
        <w:rPr>
          <w:b w:val="0"/>
          <w:bCs w:val="0"/>
          <w:sz w:val="24"/>
          <w:szCs w:val="24"/>
        </w:rPr>
        <w:t xml:space="preserve"> as well as in December 2023</w:t>
      </w:r>
      <w:r w:rsidR="001A0981">
        <w:rPr>
          <w:b w:val="0"/>
          <w:bCs w:val="0"/>
          <w:sz w:val="24"/>
          <w:szCs w:val="24"/>
        </w:rPr>
        <w:t xml:space="preserve">, there will be </w:t>
      </w:r>
      <w:r w:rsidR="00E014AA">
        <w:rPr>
          <w:b w:val="0"/>
          <w:bCs w:val="0"/>
          <w:sz w:val="24"/>
          <w:szCs w:val="24"/>
        </w:rPr>
        <w:t xml:space="preserve">a hospital assessment of $20 million for reinsurance. </w:t>
      </w:r>
      <w:r w:rsidR="00DC4CEA">
        <w:rPr>
          <w:b w:val="0"/>
          <w:bCs w:val="0"/>
          <w:sz w:val="24"/>
          <w:szCs w:val="24"/>
        </w:rPr>
        <w:t>We will collect the reinsurance fees in accordance with the fee rates approved and in place at the time of the collection.</w:t>
      </w:r>
      <w:r w:rsidR="0097511B">
        <w:rPr>
          <w:b w:val="0"/>
          <w:bCs w:val="0"/>
          <w:sz w:val="24"/>
          <w:szCs w:val="24"/>
        </w:rPr>
        <w:t xml:space="preserve"> </w:t>
      </w:r>
      <w:r w:rsidR="009720FC">
        <w:rPr>
          <w:b w:val="0"/>
          <w:bCs w:val="0"/>
          <w:sz w:val="24"/>
          <w:szCs w:val="24"/>
        </w:rPr>
        <w:t>With and interagency agreement, t</w:t>
      </w:r>
      <w:r w:rsidR="0097511B">
        <w:rPr>
          <w:b w:val="0"/>
          <w:bCs w:val="0"/>
          <w:sz w:val="24"/>
          <w:szCs w:val="24"/>
        </w:rPr>
        <w:t>he fees collected by HCPF will be transferred to the Department or Regulatory Agencies, Division of Insurance.</w:t>
      </w:r>
      <w:r w:rsidR="0056419C">
        <w:rPr>
          <w:b w:val="0"/>
          <w:bCs w:val="0"/>
          <w:sz w:val="24"/>
          <w:szCs w:val="24"/>
        </w:rPr>
        <w:t xml:space="preserve"> You can contact </w:t>
      </w:r>
      <w:r w:rsidR="006A021E">
        <w:rPr>
          <w:b w:val="0"/>
          <w:bCs w:val="0"/>
          <w:sz w:val="24"/>
          <w:szCs w:val="24"/>
        </w:rPr>
        <w:t>me</w:t>
      </w:r>
      <w:r w:rsidR="0056419C">
        <w:rPr>
          <w:b w:val="0"/>
          <w:bCs w:val="0"/>
          <w:sz w:val="24"/>
          <w:szCs w:val="24"/>
        </w:rPr>
        <w:t xml:space="preserve"> to get an estimate of what your assessment will be</w:t>
      </w:r>
      <w:r w:rsidR="006A021E">
        <w:rPr>
          <w:b w:val="0"/>
          <w:bCs w:val="0"/>
          <w:sz w:val="24"/>
          <w:szCs w:val="24"/>
        </w:rPr>
        <w:t>.</w:t>
      </w:r>
    </w:p>
    <w:p w14:paraId="41DAF26B" w14:textId="45110BFC" w:rsidR="002F71C7" w:rsidRDefault="002F71C7" w:rsidP="008F6CBC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bCs w:val="0"/>
          <w:sz w:val="24"/>
          <w:szCs w:val="24"/>
        </w:rPr>
      </w:pPr>
      <w:r w:rsidRPr="00D873C0">
        <w:rPr>
          <w:sz w:val="24"/>
          <w:szCs w:val="24"/>
        </w:rPr>
        <w:t>Dolson</w:t>
      </w:r>
      <w:r>
        <w:rPr>
          <w:b w:val="0"/>
          <w:bCs w:val="0"/>
          <w:sz w:val="24"/>
          <w:szCs w:val="24"/>
        </w:rPr>
        <w:t xml:space="preserve"> paused to ask for any comments or questions.</w:t>
      </w:r>
      <w:r w:rsidR="004D19FA">
        <w:rPr>
          <w:b w:val="0"/>
          <w:bCs w:val="0"/>
          <w:sz w:val="24"/>
          <w:szCs w:val="24"/>
        </w:rPr>
        <w:t xml:space="preserve"> There were no questions or comments.</w:t>
      </w:r>
    </w:p>
    <w:p w14:paraId="0016E7B9" w14:textId="388B1800" w:rsidR="008A472D" w:rsidRDefault="00A265C1" w:rsidP="008F6CBC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bCs w:val="0"/>
          <w:sz w:val="24"/>
          <w:szCs w:val="24"/>
        </w:rPr>
      </w:pPr>
      <w:r w:rsidRPr="00DF1F65">
        <w:rPr>
          <w:b w:val="0"/>
          <w:bCs w:val="0"/>
          <w:sz w:val="24"/>
          <w:szCs w:val="24"/>
        </w:rPr>
        <w:t>Senate Bill 22-200</w:t>
      </w:r>
      <w:r w:rsidR="00646C59" w:rsidRPr="00DF1F65">
        <w:rPr>
          <w:b w:val="0"/>
          <w:bCs w:val="0"/>
          <w:sz w:val="24"/>
          <w:szCs w:val="24"/>
        </w:rPr>
        <w:t>.</w:t>
      </w:r>
      <w:r w:rsidR="00DE1727" w:rsidRPr="00EC29A1">
        <w:rPr>
          <w:b w:val="0"/>
          <w:bCs w:val="0"/>
          <w:sz w:val="24"/>
          <w:szCs w:val="24"/>
        </w:rPr>
        <w:t xml:space="preserve"> </w:t>
      </w:r>
      <w:r w:rsidR="00F75322">
        <w:rPr>
          <w:b w:val="0"/>
          <w:bCs w:val="0"/>
          <w:sz w:val="24"/>
          <w:szCs w:val="24"/>
        </w:rPr>
        <w:t xml:space="preserve">Rural Provider Stimulus </w:t>
      </w:r>
      <w:r w:rsidR="0098097A">
        <w:rPr>
          <w:b w:val="0"/>
          <w:bCs w:val="0"/>
          <w:sz w:val="24"/>
          <w:szCs w:val="24"/>
        </w:rPr>
        <w:t xml:space="preserve">Grant Program </w:t>
      </w:r>
      <w:r w:rsidR="00F75322">
        <w:rPr>
          <w:b w:val="0"/>
          <w:bCs w:val="0"/>
          <w:sz w:val="24"/>
          <w:szCs w:val="24"/>
        </w:rPr>
        <w:t xml:space="preserve">Payment. </w:t>
      </w:r>
      <w:r w:rsidR="0098097A">
        <w:rPr>
          <w:b w:val="0"/>
          <w:bCs w:val="0"/>
          <w:sz w:val="24"/>
          <w:szCs w:val="24"/>
        </w:rPr>
        <w:t xml:space="preserve">This is currently under consideration. </w:t>
      </w:r>
      <w:r w:rsidR="00C74B4C">
        <w:rPr>
          <w:b w:val="0"/>
          <w:bCs w:val="0"/>
          <w:sz w:val="24"/>
          <w:szCs w:val="24"/>
        </w:rPr>
        <w:t xml:space="preserve">A total of </w:t>
      </w:r>
      <w:r w:rsidR="00F75322">
        <w:rPr>
          <w:b w:val="0"/>
          <w:bCs w:val="0"/>
          <w:sz w:val="24"/>
          <w:szCs w:val="24"/>
        </w:rPr>
        <w:t>$10 million in A</w:t>
      </w:r>
      <w:r w:rsidR="00C74B4C">
        <w:rPr>
          <w:b w:val="0"/>
          <w:bCs w:val="0"/>
          <w:sz w:val="24"/>
          <w:szCs w:val="24"/>
        </w:rPr>
        <w:t>merican Rescue Plan Act (A</w:t>
      </w:r>
      <w:r w:rsidR="00F75322">
        <w:rPr>
          <w:b w:val="0"/>
          <w:bCs w:val="0"/>
          <w:sz w:val="24"/>
          <w:szCs w:val="24"/>
        </w:rPr>
        <w:t>RPA</w:t>
      </w:r>
      <w:r w:rsidR="00C74B4C">
        <w:rPr>
          <w:b w:val="0"/>
          <w:bCs w:val="0"/>
          <w:sz w:val="24"/>
          <w:szCs w:val="24"/>
        </w:rPr>
        <w:t>)</w:t>
      </w:r>
      <w:r w:rsidR="00F75322">
        <w:rPr>
          <w:b w:val="0"/>
          <w:bCs w:val="0"/>
          <w:sz w:val="24"/>
          <w:szCs w:val="24"/>
        </w:rPr>
        <w:t xml:space="preserve"> funds to be administered by HCPF and </w:t>
      </w:r>
      <w:r w:rsidR="00D26FE5">
        <w:rPr>
          <w:b w:val="0"/>
          <w:bCs w:val="0"/>
          <w:sz w:val="24"/>
          <w:szCs w:val="24"/>
        </w:rPr>
        <w:t>expended in two fiscal years, with a 4% administrative fee. This is a complement to RSP and HTP.</w:t>
      </w:r>
      <w:r w:rsidR="006D793B">
        <w:rPr>
          <w:b w:val="0"/>
          <w:bCs w:val="0"/>
          <w:sz w:val="24"/>
          <w:szCs w:val="24"/>
        </w:rPr>
        <w:t xml:space="preserve"> </w:t>
      </w:r>
      <w:r w:rsidR="00D967A9">
        <w:rPr>
          <w:b w:val="0"/>
          <w:bCs w:val="0"/>
          <w:sz w:val="24"/>
          <w:szCs w:val="24"/>
        </w:rPr>
        <w:t>There is not General Fund impact.</w:t>
      </w:r>
    </w:p>
    <w:p w14:paraId="0FF22B2D" w14:textId="77777777" w:rsidR="00AE7608" w:rsidRPr="008D6F8F" w:rsidRDefault="00DE1727" w:rsidP="008F6CBC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sz w:val="24"/>
          <w:szCs w:val="24"/>
        </w:rPr>
      </w:pPr>
      <w:r w:rsidRPr="00DF1F65">
        <w:rPr>
          <w:b w:val="0"/>
          <w:bCs w:val="0"/>
          <w:sz w:val="24"/>
          <w:szCs w:val="24"/>
        </w:rPr>
        <w:t>Prescriber Tool</w:t>
      </w:r>
      <w:r w:rsidR="003D77B9" w:rsidRPr="00DF1F65">
        <w:rPr>
          <w:b w:val="0"/>
          <w:bCs w:val="0"/>
          <w:sz w:val="24"/>
          <w:szCs w:val="24"/>
        </w:rPr>
        <w:t>.</w:t>
      </w:r>
      <w:r w:rsidR="003D77B9">
        <w:rPr>
          <w:sz w:val="24"/>
          <w:szCs w:val="24"/>
        </w:rPr>
        <w:t xml:space="preserve"> </w:t>
      </w:r>
      <w:r w:rsidR="00837C16" w:rsidRPr="00DE491A">
        <w:rPr>
          <w:b w:val="0"/>
          <w:bCs w:val="0"/>
          <w:sz w:val="24"/>
          <w:szCs w:val="24"/>
        </w:rPr>
        <w:t>It is an initiative at HCPF</w:t>
      </w:r>
      <w:r w:rsidR="00DE491A">
        <w:rPr>
          <w:b w:val="0"/>
          <w:bCs w:val="0"/>
          <w:sz w:val="24"/>
          <w:szCs w:val="24"/>
        </w:rPr>
        <w:t>,</w:t>
      </w:r>
      <w:r w:rsidR="00837C16" w:rsidRPr="00DE491A">
        <w:rPr>
          <w:b w:val="0"/>
          <w:bCs w:val="0"/>
          <w:sz w:val="24"/>
          <w:szCs w:val="24"/>
        </w:rPr>
        <w:t xml:space="preserve"> </w:t>
      </w:r>
      <w:r w:rsidR="00DE491A" w:rsidRPr="00DE491A">
        <w:rPr>
          <w:b w:val="0"/>
          <w:bCs w:val="0"/>
          <w:sz w:val="24"/>
          <w:szCs w:val="24"/>
        </w:rPr>
        <w:t>and it is part of the a</w:t>
      </w:r>
      <w:r w:rsidR="008E5B5F" w:rsidRPr="00DE491A">
        <w:rPr>
          <w:b w:val="0"/>
          <w:bCs w:val="0"/>
          <w:sz w:val="24"/>
          <w:szCs w:val="24"/>
        </w:rPr>
        <w:t>lternative</w:t>
      </w:r>
      <w:r w:rsidR="008E5B5F">
        <w:rPr>
          <w:b w:val="0"/>
          <w:bCs w:val="0"/>
          <w:sz w:val="24"/>
          <w:szCs w:val="24"/>
        </w:rPr>
        <w:t xml:space="preserve"> payment methodology</w:t>
      </w:r>
      <w:r w:rsidR="00BC6368">
        <w:rPr>
          <w:b w:val="0"/>
          <w:bCs w:val="0"/>
          <w:sz w:val="24"/>
          <w:szCs w:val="24"/>
        </w:rPr>
        <w:t xml:space="preserve"> and it was approved by the joint budget committee this session</w:t>
      </w:r>
      <w:r w:rsidR="008E5B5F">
        <w:rPr>
          <w:b w:val="0"/>
          <w:bCs w:val="0"/>
          <w:sz w:val="24"/>
          <w:szCs w:val="24"/>
        </w:rPr>
        <w:t xml:space="preserve">. </w:t>
      </w:r>
      <w:r w:rsidR="00162C2D">
        <w:rPr>
          <w:b w:val="0"/>
          <w:bCs w:val="0"/>
          <w:sz w:val="24"/>
          <w:szCs w:val="24"/>
        </w:rPr>
        <w:t xml:space="preserve">The idea of the prescriber tools is very similar </w:t>
      </w:r>
      <w:r w:rsidR="007626FD">
        <w:rPr>
          <w:b w:val="0"/>
          <w:bCs w:val="0"/>
          <w:sz w:val="24"/>
          <w:szCs w:val="24"/>
        </w:rPr>
        <w:t xml:space="preserve">to what commercial payers have available, where it gives </w:t>
      </w:r>
      <w:r w:rsidR="00803DE3">
        <w:rPr>
          <w:b w:val="0"/>
          <w:bCs w:val="0"/>
          <w:sz w:val="24"/>
          <w:szCs w:val="24"/>
        </w:rPr>
        <w:t>a</w:t>
      </w:r>
      <w:r w:rsidR="008E5B5F">
        <w:rPr>
          <w:b w:val="0"/>
          <w:bCs w:val="0"/>
          <w:sz w:val="24"/>
          <w:szCs w:val="24"/>
        </w:rPr>
        <w:t xml:space="preserve">ccess through </w:t>
      </w:r>
      <w:r w:rsidR="00803DE3">
        <w:rPr>
          <w:b w:val="0"/>
          <w:bCs w:val="0"/>
          <w:sz w:val="24"/>
          <w:szCs w:val="24"/>
        </w:rPr>
        <w:t>electronic health records</w:t>
      </w:r>
      <w:r w:rsidR="007617F7">
        <w:rPr>
          <w:b w:val="0"/>
          <w:bCs w:val="0"/>
          <w:sz w:val="24"/>
          <w:szCs w:val="24"/>
        </w:rPr>
        <w:t xml:space="preserve"> at the point </w:t>
      </w:r>
      <w:r w:rsidR="009A75EF">
        <w:rPr>
          <w:b w:val="0"/>
          <w:bCs w:val="0"/>
          <w:sz w:val="24"/>
          <w:szCs w:val="24"/>
        </w:rPr>
        <w:t xml:space="preserve">of </w:t>
      </w:r>
      <w:r w:rsidR="008E5B5F">
        <w:rPr>
          <w:b w:val="0"/>
          <w:bCs w:val="0"/>
          <w:sz w:val="24"/>
          <w:szCs w:val="24"/>
        </w:rPr>
        <w:t>prescri</w:t>
      </w:r>
      <w:r w:rsidR="009A75EF">
        <w:rPr>
          <w:b w:val="0"/>
          <w:bCs w:val="0"/>
          <w:sz w:val="24"/>
          <w:szCs w:val="24"/>
        </w:rPr>
        <w:t>bing</w:t>
      </w:r>
      <w:r w:rsidR="006D6A95">
        <w:rPr>
          <w:b w:val="0"/>
          <w:bCs w:val="0"/>
          <w:sz w:val="24"/>
          <w:szCs w:val="24"/>
        </w:rPr>
        <w:t xml:space="preserve"> that gives r</w:t>
      </w:r>
      <w:r w:rsidR="00846609">
        <w:rPr>
          <w:b w:val="0"/>
          <w:bCs w:val="0"/>
          <w:sz w:val="24"/>
          <w:szCs w:val="24"/>
        </w:rPr>
        <w:t>eal-time</w:t>
      </w:r>
      <w:r w:rsidR="004768BE" w:rsidRPr="004768BE">
        <w:rPr>
          <w:b w:val="0"/>
          <w:bCs w:val="0"/>
          <w:sz w:val="24"/>
          <w:szCs w:val="24"/>
        </w:rPr>
        <w:t xml:space="preserve"> </w:t>
      </w:r>
      <w:r w:rsidR="004768BE">
        <w:rPr>
          <w:b w:val="0"/>
          <w:bCs w:val="0"/>
          <w:sz w:val="24"/>
          <w:szCs w:val="24"/>
        </w:rPr>
        <w:t>electronic</w:t>
      </w:r>
      <w:r w:rsidR="00846609">
        <w:rPr>
          <w:b w:val="0"/>
          <w:bCs w:val="0"/>
          <w:sz w:val="24"/>
          <w:szCs w:val="24"/>
        </w:rPr>
        <w:t xml:space="preserve"> </w:t>
      </w:r>
      <w:r w:rsidR="006D6A95">
        <w:rPr>
          <w:b w:val="0"/>
          <w:bCs w:val="0"/>
          <w:sz w:val="24"/>
          <w:szCs w:val="24"/>
        </w:rPr>
        <w:t>information</w:t>
      </w:r>
      <w:r w:rsidR="003C18F5">
        <w:rPr>
          <w:b w:val="0"/>
          <w:bCs w:val="0"/>
          <w:sz w:val="24"/>
          <w:szCs w:val="24"/>
        </w:rPr>
        <w:t>, including affordable alternatives and prior authorizations for Health First Colorado (Medicaid) members.</w:t>
      </w:r>
      <w:r w:rsidR="006D6A95">
        <w:rPr>
          <w:b w:val="0"/>
          <w:bCs w:val="0"/>
          <w:sz w:val="24"/>
          <w:szCs w:val="24"/>
        </w:rPr>
        <w:t xml:space="preserve"> </w:t>
      </w:r>
      <w:r w:rsidR="00824ADC">
        <w:rPr>
          <w:b w:val="0"/>
          <w:bCs w:val="0"/>
          <w:sz w:val="24"/>
          <w:szCs w:val="24"/>
        </w:rPr>
        <w:t>The tool a</w:t>
      </w:r>
      <w:r w:rsidR="00846609">
        <w:rPr>
          <w:b w:val="0"/>
          <w:bCs w:val="0"/>
          <w:sz w:val="24"/>
          <w:szCs w:val="24"/>
        </w:rPr>
        <w:t>lso has an opioid risk mod</w:t>
      </w:r>
      <w:r w:rsidR="00CA61F8">
        <w:rPr>
          <w:b w:val="0"/>
          <w:bCs w:val="0"/>
          <w:sz w:val="24"/>
          <w:szCs w:val="24"/>
        </w:rPr>
        <w:t>u</w:t>
      </w:r>
      <w:r w:rsidR="00846609">
        <w:rPr>
          <w:b w:val="0"/>
          <w:bCs w:val="0"/>
          <w:sz w:val="24"/>
          <w:szCs w:val="24"/>
        </w:rPr>
        <w:t>l</w:t>
      </w:r>
      <w:r w:rsidR="00CA61F8">
        <w:rPr>
          <w:b w:val="0"/>
          <w:bCs w:val="0"/>
          <w:sz w:val="24"/>
          <w:szCs w:val="24"/>
        </w:rPr>
        <w:t>e</w:t>
      </w:r>
      <w:r w:rsidR="00846609">
        <w:rPr>
          <w:b w:val="0"/>
          <w:bCs w:val="0"/>
          <w:sz w:val="24"/>
          <w:szCs w:val="24"/>
        </w:rPr>
        <w:t>.</w:t>
      </w:r>
      <w:r w:rsidR="00D7027B">
        <w:rPr>
          <w:b w:val="0"/>
          <w:bCs w:val="0"/>
          <w:sz w:val="24"/>
          <w:szCs w:val="24"/>
        </w:rPr>
        <w:t xml:space="preserve"> </w:t>
      </w:r>
      <w:r w:rsidR="0003637A">
        <w:rPr>
          <w:b w:val="0"/>
          <w:bCs w:val="0"/>
          <w:sz w:val="24"/>
          <w:szCs w:val="24"/>
        </w:rPr>
        <w:t xml:space="preserve">There are three modules: Real-Time e-Prescribing, Real-Time Benefits Inquiry and Real-Time Prior Authorization. </w:t>
      </w:r>
    </w:p>
    <w:p w14:paraId="51038F6C" w14:textId="38E56A64" w:rsidR="008D6F8F" w:rsidRPr="008D6F8F" w:rsidRDefault="008D6F8F" w:rsidP="008F6CBC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sz w:val="24"/>
          <w:szCs w:val="24"/>
        </w:rPr>
      </w:pPr>
      <w:r w:rsidRPr="008D6F8F">
        <w:rPr>
          <w:b w:val="0"/>
          <w:bCs w:val="0"/>
          <w:sz w:val="24"/>
          <w:szCs w:val="24"/>
        </w:rPr>
        <w:t>Real-Time e-Prescribing allow</w:t>
      </w:r>
      <w:r>
        <w:rPr>
          <w:b w:val="0"/>
          <w:bCs w:val="0"/>
          <w:sz w:val="24"/>
          <w:szCs w:val="24"/>
        </w:rPr>
        <w:t>s prescribers to send prescriptions electronically to pharmacies.</w:t>
      </w:r>
      <w:r w:rsidR="00816A79">
        <w:rPr>
          <w:b w:val="0"/>
          <w:bCs w:val="0"/>
          <w:sz w:val="24"/>
          <w:szCs w:val="24"/>
        </w:rPr>
        <w:t xml:space="preserve"> Real-Time Benefits Inquiry </w:t>
      </w:r>
      <w:r w:rsidR="00F763A2">
        <w:rPr>
          <w:b w:val="0"/>
          <w:bCs w:val="0"/>
          <w:sz w:val="24"/>
          <w:szCs w:val="24"/>
        </w:rPr>
        <w:t>allows prescribers to receive medication options and provides two lower cost alternatives</w:t>
      </w:r>
      <w:r w:rsidR="00805CDB">
        <w:rPr>
          <w:b w:val="0"/>
          <w:bCs w:val="0"/>
          <w:sz w:val="24"/>
          <w:szCs w:val="24"/>
        </w:rPr>
        <w:t xml:space="preserve">. </w:t>
      </w:r>
      <w:r w:rsidR="00D04C43">
        <w:rPr>
          <w:b w:val="0"/>
          <w:bCs w:val="0"/>
          <w:sz w:val="24"/>
          <w:szCs w:val="24"/>
        </w:rPr>
        <w:t>Real-Time Prior Authorization allows the authorizations requests to be submitted via</w:t>
      </w:r>
      <w:r w:rsidR="00276839">
        <w:rPr>
          <w:b w:val="0"/>
          <w:bCs w:val="0"/>
          <w:sz w:val="24"/>
          <w:szCs w:val="24"/>
        </w:rPr>
        <w:t xml:space="preserve"> Cover My Meds and reduces workload.</w:t>
      </w:r>
    </w:p>
    <w:p w14:paraId="3E9CE51B" w14:textId="5E7E1B59" w:rsidR="00B52413" w:rsidRPr="00B52413" w:rsidRDefault="007D2A84" w:rsidP="008F6CBC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We anticipate that t</w:t>
      </w:r>
      <w:r w:rsidR="00D7027B">
        <w:rPr>
          <w:b w:val="0"/>
          <w:bCs w:val="0"/>
          <w:sz w:val="24"/>
          <w:szCs w:val="24"/>
        </w:rPr>
        <w:t xml:space="preserve">here will be savings in Medicaid with this tool. There is a real time benefits inquiry. </w:t>
      </w:r>
      <w:r w:rsidR="006931EF">
        <w:rPr>
          <w:b w:val="0"/>
          <w:bCs w:val="0"/>
          <w:sz w:val="24"/>
          <w:szCs w:val="24"/>
        </w:rPr>
        <w:t xml:space="preserve">Copays for </w:t>
      </w:r>
      <w:r w:rsidR="00925C2A">
        <w:rPr>
          <w:b w:val="0"/>
          <w:bCs w:val="0"/>
          <w:sz w:val="24"/>
          <w:szCs w:val="24"/>
        </w:rPr>
        <w:t xml:space="preserve">medications will not change for </w:t>
      </w:r>
      <w:r w:rsidR="00B029BD">
        <w:rPr>
          <w:b w:val="0"/>
          <w:bCs w:val="0"/>
          <w:sz w:val="24"/>
          <w:szCs w:val="24"/>
        </w:rPr>
        <w:t xml:space="preserve">Health First Colorado members, no matter what the prescriber </w:t>
      </w:r>
      <w:r w:rsidR="00A673F8">
        <w:rPr>
          <w:b w:val="0"/>
          <w:bCs w:val="0"/>
          <w:sz w:val="24"/>
          <w:szCs w:val="24"/>
        </w:rPr>
        <w:t>chooses to presc</w:t>
      </w:r>
      <w:r w:rsidR="00512DCE">
        <w:rPr>
          <w:b w:val="0"/>
          <w:bCs w:val="0"/>
          <w:sz w:val="24"/>
          <w:szCs w:val="24"/>
        </w:rPr>
        <w:t xml:space="preserve">ribe. </w:t>
      </w:r>
      <w:r w:rsidR="00FA1F94">
        <w:rPr>
          <w:b w:val="0"/>
          <w:bCs w:val="0"/>
          <w:sz w:val="24"/>
          <w:szCs w:val="24"/>
        </w:rPr>
        <w:t xml:space="preserve">You can visit the </w:t>
      </w:r>
      <w:r w:rsidR="00D7027B">
        <w:rPr>
          <w:b w:val="0"/>
          <w:bCs w:val="0"/>
          <w:sz w:val="24"/>
          <w:szCs w:val="24"/>
        </w:rPr>
        <w:t>Prescriber Tool project</w:t>
      </w:r>
      <w:r w:rsidR="00FA1F94">
        <w:rPr>
          <w:b w:val="0"/>
          <w:bCs w:val="0"/>
          <w:sz w:val="24"/>
          <w:szCs w:val="24"/>
        </w:rPr>
        <w:t xml:space="preserve"> website and contact </w:t>
      </w:r>
      <w:r w:rsidR="00FA1F94">
        <w:rPr>
          <w:b w:val="0"/>
          <w:bCs w:val="0"/>
          <w:sz w:val="24"/>
          <w:szCs w:val="24"/>
        </w:rPr>
        <w:lastRenderedPageBreak/>
        <w:t>Lauren Hussey</w:t>
      </w:r>
      <w:r w:rsidR="00446B82">
        <w:rPr>
          <w:b w:val="0"/>
          <w:bCs w:val="0"/>
          <w:sz w:val="24"/>
          <w:szCs w:val="24"/>
        </w:rPr>
        <w:t xml:space="preserve">, who is the Prescriber Tool </w:t>
      </w:r>
      <w:r w:rsidR="00E61AD4">
        <w:rPr>
          <w:b w:val="0"/>
          <w:bCs w:val="0"/>
          <w:sz w:val="24"/>
          <w:szCs w:val="24"/>
        </w:rPr>
        <w:t>E</w:t>
      </w:r>
      <w:r w:rsidR="00446B82">
        <w:rPr>
          <w:b w:val="0"/>
          <w:bCs w:val="0"/>
          <w:sz w:val="24"/>
          <w:szCs w:val="24"/>
        </w:rPr>
        <w:t>HR Coordinator.</w:t>
      </w:r>
      <w:r w:rsidR="00567C0F">
        <w:rPr>
          <w:b w:val="0"/>
          <w:bCs w:val="0"/>
          <w:sz w:val="24"/>
          <w:szCs w:val="24"/>
        </w:rPr>
        <w:t xml:space="preserve"> </w:t>
      </w:r>
    </w:p>
    <w:p w14:paraId="62354432" w14:textId="21918A29" w:rsidR="0024009E" w:rsidRPr="00662890" w:rsidRDefault="00866D12" w:rsidP="008F6CBC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Expect to hear more about this </w:t>
      </w:r>
      <w:r w:rsidR="00F27CF0">
        <w:rPr>
          <w:b w:val="0"/>
          <w:bCs w:val="0"/>
          <w:sz w:val="24"/>
          <w:szCs w:val="24"/>
        </w:rPr>
        <w:t>in</w:t>
      </w:r>
      <w:r>
        <w:rPr>
          <w:b w:val="0"/>
          <w:bCs w:val="0"/>
          <w:sz w:val="24"/>
          <w:szCs w:val="24"/>
        </w:rPr>
        <w:t xml:space="preserve"> subsequent meetings</w:t>
      </w:r>
      <w:r w:rsidR="00F27CF0">
        <w:rPr>
          <w:b w:val="0"/>
          <w:bCs w:val="0"/>
          <w:sz w:val="24"/>
          <w:szCs w:val="24"/>
        </w:rPr>
        <w:t xml:space="preserve">. Our </w:t>
      </w:r>
      <w:r w:rsidR="005E0E25">
        <w:rPr>
          <w:b w:val="0"/>
          <w:bCs w:val="0"/>
          <w:sz w:val="24"/>
          <w:szCs w:val="24"/>
        </w:rPr>
        <w:t xml:space="preserve">current timeframe is launch this in the next year. </w:t>
      </w:r>
      <w:r w:rsidR="00A22A23">
        <w:rPr>
          <w:b w:val="0"/>
          <w:bCs w:val="0"/>
          <w:sz w:val="24"/>
          <w:szCs w:val="24"/>
        </w:rPr>
        <w:t>We will be working with hospitals to help them with this.</w:t>
      </w:r>
      <w:r w:rsidR="00662890">
        <w:rPr>
          <w:b w:val="0"/>
          <w:bCs w:val="0"/>
          <w:sz w:val="24"/>
          <w:szCs w:val="24"/>
        </w:rPr>
        <w:t xml:space="preserve"> Any questions?</w:t>
      </w:r>
    </w:p>
    <w:p w14:paraId="164B3603" w14:textId="4A85D0B3" w:rsidR="00662890" w:rsidRPr="006234A4" w:rsidRDefault="00662890" w:rsidP="008F6CBC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sz w:val="24"/>
          <w:szCs w:val="24"/>
        </w:rPr>
      </w:pPr>
      <w:proofErr w:type="spellStart"/>
      <w:r w:rsidRPr="00D97E50">
        <w:rPr>
          <w:sz w:val="24"/>
          <w:szCs w:val="24"/>
        </w:rPr>
        <w:t>Westrom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r w:rsidR="00F50374">
        <w:rPr>
          <w:b w:val="0"/>
          <w:bCs w:val="0"/>
          <w:sz w:val="24"/>
          <w:szCs w:val="24"/>
        </w:rPr>
        <w:t>–</w:t>
      </w:r>
      <w:r>
        <w:rPr>
          <w:b w:val="0"/>
          <w:bCs w:val="0"/>
          <w:sz w:val="24"/>
          <w:szCs w:val="24"/>
        </w:rPr>
        <w:t xml:space="preserve"> </w:t>
      </w:r>
      <w:r w:rsidR="00F50374">
        <w:rPr>
          <w:b w:val="0"/>
          <w:bCs w:val="0"/>
          <w:sz w:val="24"/>
          <w:szCs w:val="24"/>
        </w:rPr>
        <w:t xml:space="preserve">Quick question: </w:t>
      </w:r>
      <w:r w:rsidR="009F53C8">
        <w:rPr>
          <w:b w:val="0"/>
          <w:bCs w:val="0"/>
          <w:sz w:val="24"/>
          <w:szCs w:val="24"/>
        </w:rPr>
        <w:t>Re</w:t>
      </w:r>
      <w:r w:rsidR="005677B4">
        <w:rPr>
          <w:b w:val="0"/>
          <w:bCs w:val="0"/>
          <w:sz w:val="24"/>
          <w:szCs w:val="24"/>
        </w:rPr>
        <w:t xml:space="preserve">garding the pharmacy tool, I can’t remember where I </w:t>
      </w:r>
      <w:r w:rsidR="00A12A57">
        <w:rPr>
          <w:b w:val="0"/>
          <w:bCs w:val="0"/>
          <w:sz w:val="24"/>
          <w:szCs w:val="24"/>
        </w:rPr>
        <w:t>heard it, that there will be stakeholder meetings</w:t>
      </w:r>
      <w:r w:rsidR="009E67A6">
        <w:rPr>
          <w:b w:val="0"/>
          <w:bCs w:val="0"/>
          <w:sz w:val="24"/>
          <w:szCs w:val="24"/>
        </w:rPr>
        <w:t xml:space="preserve"> potentially for hospitals. Is that something that’s still in the works? </w:t>
      </w:r>
    </w:p>
    <w:p w14:paraId="7D2B0ED5" w14:textId="1F36F490" w:rsidR="00021ECC" w:rsidRDefault="006234A4" w:rsidP="003C4AE1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Dolson </w:t>
      </w:r>
      <w:r w:rsidR="00366DD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66DD3" w:rsidRPr="00555EBF">
        <w:rPr>
          <w:b w:val="0"/>
          <w:bCs w:val="0"/>
          <w:sz w:val="24"/>
          <w:szCs w:val="24"/>
        </w:rPr>
        <w:t>There are training</w:t>
      </w:r>
      <w:r w:rsidR="00555EBF" w:rsidRPr="00555EBF">
        <w:rPr>
          <w:b w:val="0"/>
          <w:bCs w:val="0"/>
          <w:sz w:val="24"/>
          <w:szCs w:val="24"/>
        </w:rPr>
        <w:t>s and ongoing resources that Lauren Hussey</w:t>
      </w:r>
      <w:r w:rsidR="00555EBF">
        <w:rPr>
          <w:b w:val="0"/>
          <w:bCs w:val="0"/>
          <w:sz w:val="24"/>
          <w:szCs w:val="24"/>
        </w:rPr>
        <w:t xml:space="preserve"> </w:t>
      </w:r>
      <w:r w:rsidR="00A61DB4">
        <w:rPr>
          <w:b w:val="0"/>
          <w:bCs w:val="0"/>
          <w:sz w:val="24"/>
          <w:szCs w:val="24"/>
        </w:rPr>
        <w:t xml:space="preserve">will be posting and </w:t>
      </w:r>
      <w:r w:rsidR="00B80233">
        <w:rPr>
          <w:b w:val="0"/>
          <w:bCs w:val="0"/>
          <w:sz w:val="24"/>
          <w:szCs w:val="24"/>
        </w:rPr>
        <w:t>providing</w:t>
      </w:r>
      <w:r w:rsidR="00A61DB4">
        <w:rPr>
          <w:b w:val="0"/>
          <w:bCs w:val="0"/>
          <w:sz w:val="24"/>
          <w:szCs w:val="24"/>
        </w:rPr>
        <w:t xml:space="preserve"> out</w:t>
      </w:r>
      <w:r w:rsidR="00351FAF">
        <w:rPr>
          <w:b w:val="0"/>
          <w:bCs w:val="0"/>
          <w:sz w:val="24"/>
          <w:szCs w:val="24"/>
        </w:rPr>
        <w:t>, and I’ll continue to share that as well</w:t>
      </w:r>
      <w:r w:rsidR="00915139">
        <w:rPr>
          <w:b w:val="0"/>
          <w:bCs w:val="0"/>
          <w:sz w:val="24"/>
          <w:szCs w:val="24"/>
        </w:rPr>
        <w:t xml:space="preserve"> through our HTP Newsletter</w:t>
      </w:r>
      <w:r w:rsidR="00AD2D5B">
        <w:rPr>
          <w:b w:val="0"/>
          <w:bCs w:val="0"/>
          <w:sz w:val="24"/>
          <w:szCs w:val="24"/>
        </w:rPr>
        <w:t xml:space="preserve"> and</w:t>
      </w:r>
      <w:r w:rsidR="002B3C11">
        <w:rPr>
          <w:b w:val="0"/>
          <w:bCs w:val="0"/>
          <w:sz w:val="24"/>
          <w:szCs w:val="24"/>
        </w:rPr>
        <w:t xml:space="preserve"> </w:t>
      </w:r>
      <w:r w:rsidR="00AD2D5B">
        <w:rPr>
          <w:b w:val="0"/>
          <w:bCs w:val="0"/>
          <w:sz w:val="24"/>
          <w:szCs w:val="24"/>
        </w:rPr>
        <w:t>through this Board.</w:t>
      </w:r>
      <w:r w:rsidR="0072057A">
        <w:rPr>
          <w:b w:val="0"/>
          <w:bCs w:val="0"/>
          <w:sz w:val="24"/>
          <w:szCs w:val="24"/>
        </w:rPr>
        <w:t xml:space="preserve"> The stakeholder meetings are concerning the alternative payment methodology </w:t>
      </w:r>
      <w:r w:rsidR="003534AE">
        <w:rPr>
          <w:b w:val="0"/>
          <w:bCs w:val="0"/>
          <w:sz w:val="24"/>
          <w:szCs w:val="24"/>
        </w:rPr>
        <w:t xml:space="preserve">(APM) </w:t>
      </w:r>
      <w:r w:rsidR="004670B0">
        <w:rPr>
          <w:b w:val="0"/>
          <w:bCs w:val="0"/>
          <w:sz w:val="24"/>
          <w:szCs w:val="24"/>
        </w:rPr>
        <w:t>process that was approved through our budget request</w:t>
      </w:r>
      <w:r w:rsidR="00476166">
        <w:rPr>
          <w:b w:val="0"/>
          <w:bCs w:val="0"/>
          <w:sz w:val="24"/>
          <w:szCs w:val="24"/>
        </w:rPr>
        <w:t xml:space="preserve"> by the Joint Budget Committee this session. </w:t>
      </w:r>
      <w:r w:rsidR="005943B8">
        <w:rPr>
          <w:b w:val="0"/>
          <w:bCs w:val="0"/>
          <w:sz w:val="24"/>
          <w:szCs w:val="24"/>
        </w:rPr>
        <w:t xml:space="preserve">This work, the training and </w:t>
      </w:r>
      <w:r w:rsidR="008813CB">
        <w:rPr>
          <w:b w:val="0"/>
          <w:bCs w:val="0"/>
          <w:sz w:val="24"/>
          <w:szCs w:val="24"/>
        </w:rPr>
        <w:t xml:space="preserve">working with hospitals to update their EHRs </w:t>
      </w:r>
      <w:r w:rsidR="003534AE">
        <w:rPr>
          <w:b w:val="0"/>
          <w:bCs w:val="0"/>
          <w:sz w:val="24"/>
          <w:szCs w:val="24"/>
        </w:rPr>
        <w:t>is considered the pre-APM process</w:t>
      </w:r>
      <w:r w:rsidR="00F6726D">
        <w:rPr>
          <w:b w:val="0"/>
          <w:bCs w:val="0"/>
          <w:sz w:val="24"/>
          <w:szCs w:val="24"/>
        </w:rPr>
        <w:t xml:space="preserve"> that’s beginning now through this upcoming fiscal year</w:t>
      </w:r>
      <w:r w:rsidR="00C21F23">
        <w:rPr>
          <w:b w:val="0"/>
          <w:bCs w:val="0"/>
          <w:sz w:val="24"/>
          <w:szCs w:val="24"/>
        </w:rPr>
        <w:t xml:space="preserve"> (FY)</w:t>
      </w:r>
      <w:r w:rsidR="00F6726D">
        <w:rPr>
          <w:b w:val="0"/>
          <w:bCs w:val="0"/>
          <w:sz w:val="24"/>
          <w:szCs w:val="24"/>
        </w:rPr>
        <w:t xml:space="preserve"> 2022-23. </w:t>
      </w:r>
    </w:p>
    <w:p w14:paraId="41398D8E" w14:textId="77777777" w:rsidR="00182717" w:rsidRDefault="00CA3D1F" w:rsidP="003C4AE1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bCs w:val="0"/>
          <w:sz w:val="24"/>
          <w:szCs w:val="24"/>
        </w:rPr>
      </w:pPr>
      <w:r w:rsidRPr="00CA3D1F">
        <w:rPr>
          <w:b w:val="0"/>
          <w:bCs w:val="0"/>
          <w:sz w:val="24"/>
          <w:szCs w:val="24"/>
        </w:rPr>
        <w:t xml:space="preserve">Also, starting in this upcoming </w:t>
      </w:r>
      <w:r w:rsidR="00C21F23">
        <w:rPr>
          <w:b w:val="0"/>
          <w:bCs w:val="0"/>
          <w:sz w:val="24"/>
          <w:szCs w:val="24"/>
        </w:rPr>
        <w:t>FY</w:t>
      </w:r>
      <w:r w:rsidRPr="00CA3D1F">
        <w:rPr>
          <w:b w:val="0"/>
          <w:bCs w:val="0"/>
          <w:sz w:val="24"/>
          <w:szCs w:val="24"/>
        </w:rPr>
        <w:t xml:space="preserve"> 22-23,</w:t>
      </w:r>
      <w:r>
        <w:rPr>
          <w:b w:val="0"/>
          <w:bCs w:val="0"/>
          <w:sz w:val="24"/>
          <w:szCs w:val="24"/>
        </w:rPr>
        <w:t xml:space="preserve"> we will be holding stakeholder meetings to discuss the APM timeframe</w:t>
      </w:r>
      <w:r w:rsidR="00513459">
        <w:rPr>
          <w:b w:val="0"/>
          <w:bCs w:val="0"/>
          <w:sz w:val="24"/>
          <w:szCs w:val="24"/>
        </w:rPr>
        <w:t>, and how the shared savings will work and share</w:t>
      </w:r>
      <w:r w:rsidR="00995995">
        <w:rPr>
          <w:b w:val="0"/>
          <w:bCs w:val="0"/>
          <w:sz w:val="24"/>
          <w:szCs w:val="24"/>
        </w:rPr>
        <w:t xml:space="preserve"> </w:t>
      </w:r>
      <w:r w:rsidR="00B97248">
        <w:rPr>
          <w:b w:val="0"/>
          <w:bCs w:val="0"/>
          <w:sz w:val="24"/>
          <w:szCs w:val="24"/>
        </w:rPr>
        <w:t>the proposals with stakeholders</w:t>
      </w:r>
      <w:r>
        <w:rPr>
          <w:b w:val="0"/>
          <w:bCs w:val="0"/>
          <w:sz w:val="24"/>
          <w:szCs w:val="24"/>
        </w:rPr>
        <w:t>.</w:t>
      </w:r>
      <w:r w:rsidR="00B97248">
        <w:rPr>
          <w:b w:val="0"/>
          <w:bCs w:val="0"/>
          <w:sz w:val="24"/>
          <w:szCs w:val="24"/>
        </w:rPr>
        <w:t xml:space="preserve"> We expect those stakeholder</w:t>
      </w:r>
      <w:r w:rsidR="00B154D3">
        <w:rPr>
          <w:b w:val="0"/>
          <w:bCs w:val="0"/>
          <w:sz w:val="24"/>
          <w:szCs w:val="24"/>
        </w:rPr>
        <w:t xml:space="preserve"> meetings will begin this upcoming </w:t>
      </w:r>
      <w:r w:rsidR="00CD5170">
        <w:rPr>
          <w:b w:val="0"/>
          <w:bCs w:val="0"/>
          <w:sz w:val="24"/>
          <w:szCs w:val="24"/>
        </w:rPr>
        <w:t xml:space="preserve">fiscal year. </w:t>
      </w:r>
      <w:r w:rsidR="00AA0CE1">
        <w:rPr>
          <w:b w:val="0"/>
          <w:bCs w:val="0"/>
          <w:sz w:val="24"/>
          <w:szCs w:val="24"/>
        </w:rPr>
        <w:t>The APM and shared savings</w:t>
      </w:r>
      <w:r w:rsidR="00115C6A">
        <w:rPr>
          <w:b w:val="0"/>
          <w:bCs w:val="0"/>
          <w:sz w:val="24"/>
          <w:szCs w:val="24"/>
        </w:rPr>
        <w:t xml:space="preserve"> will kick in, so to spe</w:t>
      </w:r>
      <w:r w:rsidR="00C21F23">
        <w:rPr>
          <w:b w:val="0"/>
          <w:bCs w:val="0"/>
          <w:sz w:val="24"/>
          <w:szCs w:val="24"/>
        </w:rPr>
        <w:t>ak, in FY 23-24.</w:t>
      </w:r>
    </w:p>
    <w:p w14:paraId="1E4B16EE" w14:textId="77777777" w:rsidR="00B8425E" w:rsidRDefault="00B8425E" w:rsidP="003C4AE1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bCs w:val="0"/>
          <w:sz w:val="24"/>
          <w:szCs w:val="24"/>
        </w:rPr>
      </w:pPr>
      <w:r w:rsidRPr="009A195D">
        <w:rPr>
          <w:sz w:val="24"/>
          <w:szCs w:val="24"/>
        </w:rPr>
        <w:t>Dolson</w:t>
      </w:r>
      <w:r>
        <w:rPr>
          <w:b w:val="0"/>
          <w:bCs w:val="0"/>
          <w:sz w:val="24"/>
          <w:szCs w:val="24"/>
        </w:rPr>
        <w:t xml:space="preserve"> – Does that clear it up for you? </w:t>
      </w:r>
    </w:p>
    <w:p w14:paraId="64EDF181" w14:textId="45EA43E3" w:rsidR="003C4AE1" w:rsidRPr="00CA3D1F" w:rsidRDefault="00B8425E" w:rsidP="003C4AE1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bCs w:val="0"/>
          <w:sz w:val="24"/>
          <w:szCs w:val="24"/>
        </w:rPr>
      </w:pPr>
      <w:proofErr w:type="spellStart"/>
      <w:r w:rsidRPr="009A195D">
        <w:rPr>
          <w:sz w:val="24"/>
          <w:szCs w:val="24"/>
        </w:rPr>
        <w:t>Westrom</w:t>
      </w:r>
      <w:proofErr w:type="spellEnd"/>
      <w:r>
        <w:rPr>
          <w:b w:val="0"/>
          <w:bCs w:val="0"/>
          <w:sz w:val="24"/>
          <w:szCs w:val="24"/>
        </w:rPr>
        <w:t xml:space="preserve"> – Yes, thank you.</w:t>
      </w:r>
      <w:r w:rsidR="00CA3D1F">
        <w:rPr>
          <w:b w:val="0"/>
          <w:bCs w:val="0"/>
          <w:sz w:val="24"/>
          <w:szCs w:val="24"/>
        </w:rPr>
        <w:t xml:space="preserve"> </w:t>
      </w:r>
      <w:r w:rsidR="00CA3D1F" w:rsidRPr="00CA3D1F">
        <w:rPr>
          <w:b w:val="0"/>
          <w:bCs w:val="0"/>
          <w:sz w:val="24"/>
          <w:szCs w:val="24"/>
        </w:rPr>
        <w:t xml:space="preserve"> </w:t>
      </w:r>
    </w:p>
    <w:p w14:paraId="440FE960" w14:textId="18A4E1AD" w:rsidR="004F0A64" w:rsidRPr="00BD6E0C" w:rsidRDefault="00C400C6" w:rsidP="00BD6E0C">
      <w:pPr>
        <w:pStyle w:val="Heading1"/>
        <w:numPr>
          <w:ilvl w:val="0"/>
          <w:numId w:val="1"/>
        </w:numPr>
        <w:tabs>
          <w:tab w:val="left" w:pos="821"/>
        </w:tabs>
        <w:spacing w:before="241"/>
        <w:ind w:hanging="360"/>
        <w:rPr>
          <w:sz w:val="24"/>
          <w:szCs w:val="24"/>
        </w:rPr>
      </w:pPr>
      <w:r w:rsidRPr="004601F9">
        <w:rPr>
          <w:sz w:val="24"/>
          <w:szCs w:val="24"/>
        </w:rPr>
        <w:t xml:space="preserve">CHASE Cash Fund </w:t>
      </w:r>
      <w:r w:rsidR="00F70558" w:rsidRPr="004601F9">
        <w:rPr>
          <w:sz w:val="24"/>
          <w:szCs w:val="24"/>
        </w:rPr>
        <w:t>Reserve Recommendation</w:t>
      </w:r>
      <w:r w:rsidR="00D834C1">
        <w:rPr>
          <w:sz w:val="24"/>
          <w:szCs w:val="24"/>
        </w:rPr>
        <w:t xml:space="preserve"> – 3:33 p.m.</w:t>
      </w:r>
    </w:p>
    <w:p w14:paraId="2C2F6C1F" w14:textId="10393247" w:rsidR="003B0A0B" w:rsidRDefault="00BD6E0C" w:rsidP="003E7CD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r w:rsidRPr="00D76D85">
        <w:rPr>
          <w:bCs w:val="0"/>
          <w:sz w:val="24"/>
          <w:szCs w:val="24"/>
        </w:rPr>
        <w:t>Dolson</w:t>
      </w:r>
      <w:r w:rsidR="00AB58F9">
        <w:rPr>
          <w:b w:val="0"/>
          <w:sz w:val="24"/>
          <w:szCs w:val="24"/>
        </w:rPr>
        <w:t xml:space="preserve"> </w:t>
      </w:r>
      <w:r w:rsidR="00862390">
        <w:rPr>
          <w:b w:val="0"/>
          <w:sz w:val="24"/>
          <w:szCs w:val="24"/>
        </w:rPr>
        <w:t>–</w:t>
      </w:r>
      <w:r w:rsidR="00AB58F9">
        <w:rPr>
          <w:b w:val="0"/>
          <w:sz w:val="24"/>
          <w:szCs w:val="24"/>
        </w:rPr>
        <w:t xml:space="preserve"> </w:t>
      </w:r>
      <w:r w:rsidR="00862390">
        <w:rPr>
          <w:b w:val="0"/>
          <w:sz w:val="24"/>
          <w:szCs w:val="24"/>
        </w:rPr>
        <w:t xml:space="preserve">This is a </w:t>
      </w:r>
      <w:r w:rsidR="00BA2B38">
        <w:rPr>
          <w:b w:val="0"/>
          <w:sz w:val="24"/>
          <w:szCs w:val="24"/>
        </w:rPr>
        <w:t xml:space="preserve">proposed </w:t>
      </w:r>
      <w:r w:rsidR="005A0238">
        <w:rPr>
          <w:b w:val="0"/>
          <w:sz w:val="24"/>
          <w:szCs w:val="24"/>
        </w:rPr>
        <w:t>Board action item if you choose to</w:t>
      </w:r>
      <w:r w:rsidR="005C242F">
        <w:rPr>
          <w:b w:val="0"/>
          <w:sz w:val="24"/>
          <w:szCs w:val="24"/>
        </w:rPr>
        <w:t xml:space="preserve"> adopt it an</w:t>
      </w:r>
      <w:r w:rsidR="005B76E3">
        <w:rPr>
          <w:b w:val="0"/>
          <w:sz w:val="24"/>
          <w:szCs w:val="24"/>
        </w:rPr>
        <w:t>d</w:t>
      </w:r>
      <w:r w:rsidR="005C242F">
        <w:rPr>
          <w:b w:val="0"/>
          <w:sz w:val="24"/>
          <w:szCs w:val="24"/>
        </w:rPr>
        <w:t xml:space="preserve"> </w:t>
      </w:r>
      <w:proofErr w:type="gramStart"/>
      <w:r w:rsidR="005C242F">
        <w:rPr>
          <w:b w:val="0"/>
          <w:sz w:val="24"/>
          <w:szCs w:val="24"/>
        </w:rPr>
        <w:t>take action</w:t>
      </w:r>
      <w:proofErr w:type="gramEnd"/>
      <w:r w:rsidR="005C242F">
        <w:rPr>
          <w:b w:val="0"/>
          <w:sz w:val="24"/>
          <w:szCs w:val="24"/>
        </w:rPr>
        <w:t xml:space="preserve"> today</w:t>
      </w:r>
      <w:r w:rsidR="00666F78">
        <w:rPr>
          <w:b w:val="0"/>
          <w:sz w:val="24"/>
          <w:szCs w:val="24"/>
        </w:rPr>
        <w:t>.</w:t>
      </w:r>
      <w:r w:rsidR="005A0238">
        <w:rPr>
          <w:b w:val="0"/>
          <w:sz w:val="24"/>
          <w:szCs w:val="24"/>
        </w:rPr>
        <w:t xml:space="preserve"> </w:t>
      </w:r>
      <w:r w:rsidR="002547F2">
        <w:rPr>
          <w:b w:val="0"/>
          <w:sz w:val="24"/>
          <w:szCs w:val="24"/>
        </w:rPr>
        <w:t xml:space="preserve">We have a recommendation </w:t>
      </w:r>
      <w:r w:rsidR="00F81DA9">
        <w:rPr>
          <w:b w:val="0"/>
          <w:sz w:val="24"/>
          <w:szCs w:val="24"/>
        </w:rPr>
        <w:t xml:space="preserve">on our cash fund reserve </w:t>
      </w:r>
      <w:r w:rsidR="002547F2">
        <w:rPr>
          <w:b w:val="0"/>
          <w:sz w:val="24"/>
          <w:szCs w:val="24"/>
        </w:rPr>
        <w:t xml:space="preserve">to reserve </w:t>
      </w:r>
      <w:r w:rsidR="00361385">
        <w:rPr>
          <w:b w:val="0"/>
          <w:sz w:val="24"/>
          <w:szCs w:val="24"/>
        </w:rPr>
        <w:t>two (2)</w:t>
      </w:r>
      <w:r w:rsidR="002547F2">
        <w:rPr>
          <w:b w:val="0"/>
          <w:sz w:val="24"/>
          <w:szCs w:val="24"/>
        </w:rPr>
        <w:t xml:space="preserve"> %</w:t>
      </w:r>
      <w:r w:rsidR="00361385">
        <w:rPr>
          <w:b w:val="0"/>
          <w:sz w:val="24"/>
          <w:szCs w:val="24"/>
        </w:rPr>
        <w:t xml:space="preserve"> of the CHASE </w:t>
      </w:r>
      <w:r w:rsidR="00122059">
        <w:rPr>
          <w:b w:val="0"/>
          <w:sz w:val="24"/>
          <w:szCs w:val="24"/>
        </w:rPr>
        <w:t xml:space="preserve">cash fund </w:t>
      </w:r>
      <w:r w:rsidR="00236B87">
        <w:rPr>
          <w:b w:val="0"/>
          <w:sz w:val="24"/>
          <w:szCs w:val="24"/>
        </w:rPr>
        <w:t xml:space="preserve">expenditures </w:t>
      </w:r>
      <w:r w:rsidR="00122059">
        <w:rPr>
          <w:b w:val="0"/>
          <w:sz w:val="24"/>
          <w:szCs w:val="24"/>
        </w:rPr>
        <w:t>to</w:t>
      </w:r>
      <w:r w:rsidR="008362ED">
        <w:rPr>
          <w:b w:val="0"/>
          <w:sz w:val="24"/>
          <w:szCs w:val="24"/>
        </w:rPr>
        <w:t xml:space="preserve"> ensure adequate daily and end of year cash balances. </w:t>
      </w:r>
      <w:r w:rsidR="001466C2">
        <w:rPr>
          <w:b w:val="0"/>
          <w:sz w:val="24"/>
          <w:szCs w:val="24"/>
        </w:rPr>
        <w:t>We do have an allowable 16.5%</w:t>
      </w:r>
      <w:r w:rsidR="003B7ACB">
        <w:rPr>
          <w:b w:val="0"/>
          <w:sz w:val="24"/>
          <w:szCs w:val="24"/>
        </w:rPr>
        <w:t xml:space="preserve"> for cash fund </w:t>
      </w:r>
      <w:r w:rsidR="001466C2">
        <w:rPr>
          <w:b w:val="0"/>
          <w:sz w:val="24"/>
          <w:szCs w:val="24"/>
        </w:rPr>
        <w:t>reserve</w:t>
      </w:r>
      <w:r w:rsidR="003B7ACB">
        <w:rPr>
          <w:b w:val="0"/>
          <w:sz w:val="24"/>
          <w:szCs w:val="24"/>
        </w:rPr>
        <w:t>s in the State of Colorado</w:t>
      </w:r>
      <w:r w:rsidR="001466C2">
        <w:rPr>
          <w:b w:val="0"/>
          <w:sz w:val="24"/>
          <w:szCs w:val="24"/>
        </w:rPr>
        <w:t xml:space="preserve">. </w:t>
      </w:r>
      <w:r w:rsidR="00281A4C">
        <w:rPr>
          <w:b w:val="0"/>
          <w:sz w:val="24"/>
          <w:szCs w:val="24"/>
        </w:rPr>
        <w:t xml:space="preserve">We do believe </w:t>
      </w:r>
      <w:r w:rsidR="00817DFE">
        <w:rPr>
          <w:b w:val="0"/>
          <w:sz w:val="24"/>
          <w:szCs w:val="24"/>
        </w:rPr>
        <w:t>with</w:t>
      </w:r>
      <w:r w:rsidR="00281A4C">
        <w:rPr>
          <w:b w:val="0"/>
          <w:sz w:val="24"/>
          <w:szCs w:val="24"/>
        </w:rPr>
        <w:t xml:space="preserve"> our estimates </w:t>
      </w:r>
      <w:r w:rsidR="00817DFE">
        <w:rPr>
          <w:b w:val="0"/>
          <w:sz w:val="24"/>
          <w:szCs w:val="24"/>
        </w:rPr>
        <w:t>that t</w:t>
      </w:r>
      <w:r w:rsidR="004F53B3">
        <w:rPr>
          <w:b w:val="0"/>
          <w:sz w:val="24"/>
          <w:szCs w:val="24"/>
        </w:rPr>
        <w:t xml:space="preserve">he estimated </w:t>
      </w:r>
      <w:r w:rsidR="00A34A51">
        <w:rPr>
          <w:b w:val="0"/>
          <w:sz w:val="24"/>
          <w:szCs w:val="24"/>
        </w:rPr>
        <w:t>f</w:t>
      </w:r>
      <w:r w:rsidR="004F53B3">
        <w:rPr>
          <w:b w:val="0"/>
          <w:sz w:val="24"/>
          <w:szCs w:val="24"/>
        </w:rPr>
        <w:t xml:space="preserve">ederal </w:t>
      </w:r>
      <w:r w:rsidR="00A34A51">
        <w:rPr>
          <w:b w:val="0"/>
          <w:sz w:val="24"/>
          <w:szCs w:val="24"/>
        </w:rPr>
        <w:t>f</w:t>
      </w:r>
      <w:r w:rsidR="004F53B3">
        <w:rPr>
          <w:b w:val="0"/>
          <w:sz w:val="24"/>
          <w:szCs w:val="24"/>
        </w:rPr>
        <w:t xml:space="preserve">iscal </w:t>
      </w:r>
      <w:r w:rsidR="00A34A51">
        <w:rPr>
          <w:b w:val="0"/>
          <w:sz w:val="24"/>
          <w:szCs w:val="24"/>
        </w:rPr>
        <w:t>y</w:t>
      </w:r>
      <w:r w:rsidR="004F53B3">
        <w:rPr>
          <w:b w:val="0"/>
          <w:sz w:val="24"/>
          <w:szCs w:val="24"/>
        </w:rPr>
        <w:t xml:space="preserve">ear (FFY) 2021-22 </w:t>
      </w:r>
      <w:r w:rsidR="00B8265D">
        <w:rPr>
          <w:b w:val="0"/>
          <w:sz w:val="24"/>
          <w:szCs w:val="24"/>
        </w:rPr>
        <w:t xml:space="preserve">fund balance will be adequate to establish the reserve without </w:t>
      </w:r>
      <w:r w:rsidR="00593315">
        <w:rPr>
          <w:b w:val="0"/>
          <w:sz w:val="24"/>
          <w:szCs w:val="24"/>
        </w:rPr>
        <w:t>needing to increase fees.</w:t>
      </w:r>
      <w:r w:rsidR="002B78EF">
        <w:rPr>
          <w:b w:val="0"/>
          <w:sz w:val="24"/>
          <w:szCs w:val="24"/>
        </w:rPr>
        <w:t xml:space="preserve"> Any excess reserve can </w:t>
      </w:r>
      <w:r w:rsidR="00D277E2">
        <w:rPr>
          <w:b w:val="0"/>
          <w:sz w:val="24"/>
          <w:szCs w:val="24"/>
        </w:rPr>
        <w:t xml:space="preserve">then </w:t>
      </w:r>
      <w:r w:rsidR="002B78EF">
        <w:rPr>
          <w:b w:val="0"/>
          <w:sz w:val="24"/>
          <w:szCs w:val="24"/>
        </w:rPr>
        <w:t>be refunded or used to reduce future fee</w:t>
      </w:r>
      <w:r w:rsidR="000F00D1">
        <w:rPr>
          <w:b w:val="0"/>
          <w:sz w:val="24"/>
          <w:szCs w:val="24"/>
        </w:rPr>
        <w:t>s</w:t>
      </w:r>
      <w:r w:rsidR="00D277E2">
        <w:rPr>
          <w:b w:val="0"/>
          <w:sz w:val="24"/>
          <w:szCs w:val="24"/>
        </w:rPr>
        <w:t>, depending on what the Board chooses to do</w:t>
      </w:r>
      <w:r w:rsidR="000F00D1">
        <w:rPr>
          <w:b w:val="0"/>
          <w:sz w:val="24"/>
          <w:szCs w:val="24"/>
        </w:rPr>
        <w:t>.</w:t>
      </w:r>
      <w:r w:rsidR="00B8265D">
        <w:rPr>
          <w:b w:val="0"/>
          <w:sz w:val="24"/>
          <w:szCs w:val="24"/>
        </w:rPr>
        <w:t xml:space="preserve"> </w:t>
      </w:r>
    </w:p>
    <w:p w14:paraId="14F6528D" w14:textId="4C7C89C3" w:rsidR="00EA1DA8" w:rsidRDefault="00F416CA" w:rsidP="003E7CD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two (2) % reserve represents approximately $100 million dollars</w:t>
      </w:r>
      <w:r w:rsidR="00EE3337">
        <w:rPr>
          <w:b w:val="0"/>
          <w:sz w:val="24"/>
          <w:szCs w:val="24"/>
        </w:rPr>
        <w:t xml:space="preserve"> of the fund</w:t>
      </w:r>
      <w:r>
        <w:rPr>
          <w:b w:val="0"/>
          <w:sz w:val="24"/>
          <w:szCs w:val="24"/>
        </w:rPr>
        <w:t xml:space="preserve">. </w:t>
      </w:r>
      <w:r w:rsidR="00241B5E">
        <w:rPr>
          <w:b w:val="0"/>
          <w:sz w:val="24"/>
          <w:szCs w:val="24"/>
        </w:rPr>
        <w:t>In 2017, the State e</w:t>
      </w:r>
      <w:r w:rsidR="00654D95">
        <w:rPr>
          <w:b w:val="0"/>
          <w:sz w:val="24"/>
          <w:szCs w:val="24"/>
        </w:rPr>
        <w:t>s</w:t>
      </w:r>
      <w:r w:rsidR="00241B5E">
        <w:rPr>
          <w:b w:val="0"/>
          <w:sz w:val="24"/>
          <w:szCs w:val="24"/>
        </w:rPr>
        <w:t xml:space="preserve">tablished the CHASE, </w:t>
      </w:r>
      <w:r w:rsidR="00B93A1F">
        <w:rPr>
          <w:b w:val="0"/>
          <w:sz w:val="24"/>
          <w:szCs w:val="24"/>
        </w:rPr>
        <w:t xml:space="preserve">with the </w:t>
      </w:r>
      <w:r w:rsidR="00523C37">
        <w:rPr>
          <w:b w:val="0"/>
          <w:sz w:val="24"/>
          <w:szCs w:val="24"/>
        </w:rPr>
        <w:t>“</w:t>
      </w:r>
      <w:r w:rsidR="00B93A1F">
        <w:rPr>
          <w:b w:val="0"/>
          <w:sz w:val="24"/>
          <w:szCs w:val="24"/>
        </w:rPr>
        <w:t>E</w:t>
      </w:r>
      <w:r w:rsidR="00523C37">
        <w:rPr>
          <w:b w:val="0"/>
          <w:sz w:val="24"/>
          <w:szCs w:val="24"/>
        </w:rPr>
        <w:t>”</w:t>
      </w:r>
      <w:r w:rsidR="00B93A1F">
        <w:rPr>
          <w:b w:val="0"/>
          <w:sz w:val="24"/>
          <w:szCs w:val="24"/>
        </w:rPr>
        <w:t xml:space="preserve"> signifying enterprise. </w:t>
      </w:r>
      <w:r w:rsidR="00691860">
        <w:rPr>
          <w:b w:val="0"/>
          <w:sz w:val="24"/>
          <w:szCs w:val="24"/>
        </w:rPr>
        <w:t>The fund is separate and independent from the State’s General Fund</w:t>
      </w:r>
      <w:r w:rsidR="00523C37">
        <w:rPr>
          <w:b w:val="0"/>
          <w:sz w:val="24"/>
          <w:szCs w:val="24"/>
        </w:rPr>
        <w:t>.</w:t>
      </w:r>
      <w:r w:rsidR="00691860">
        <w:rPr>
          <w:b w:val="0"/>
          <w:sz w:val="24"/>
          <w:szCs w:val="24"/>
        </w:rPr>
        <w:t xml:space="preserve"> </w:t>
      </w:r>
      <w:r w:rsidR="003E4474">
        <w:rPr>
          <w:b w:val="0"/>
          <w:sz w:val="24"/>
          <w:szCs w:val="24"/>
        </w:rPr>
        <w:t xml:space="preserve">The CHASE </w:t>
      </w:r>
      <w:r w:rsidR="003F2D3D">
        <w:rPr>
          <w:b w:val="0"/>
          <w:sz w:val="24"/>
          <w:szCs w:val="24"/>
        </w:rPr>
        <w:t>Cash Fund represents more $4 Billion</w:t>
      </w:r>
      <w:r w:rsidR="00A316A6">
        <w:rPr>
          <w:b w:val="0"/>
          <w:sz w:val="24"/>
          <w:szCs w:val="24"/>
        </w:rPr>
        <w:t>, out the total $13 Billion in Medicaid payments</w:t>
      </w:r>
      <w:r w:rsidR="00ED2164">
        <w:rPr>
          <w:b w:val="0"/>
          <w:sz w:val="24"/>
          <w:szCs w:val="24"/>
        </w:rPr>
        <w:t>, which is about 35% of all Medicaid payments.</w:t>
      </w:r>
    </w:p>
    <w:p w14:paraId="0DD1F4CC" w14:textId="270AEAA5" w:rsidR="00C00011" w:rsidRDefault="00D9553D" w:rsidP="003E7CD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reason for this proposal comes from the timing between our fee collection, payments made and then reimbursement from the federal government. </w:t>
      </w:r>
      <w:r w:rsidR="00342F09">
        <w:rPr>
          <w:b w:val="0"/>
          <w:sz w:val="24"/>
          <w:szCs w:val="24"/>
        </w:rPr>
        <w:t>Our staff has worked closely with our accounting department and controller</w:t>
      </w:r>
      <w:r w:rsidR="00B25C8A">
        <w:rPr>
          <w:b w:val="0"/>
          <w:sz w:val="24"/>
          <w:szCs w:val="24"/>
        </w:rPr>
        <w:t xml:space="preserve"> and the budget staff to understand about our average daily </w:t>
      </w:r>
      <w:r w:rsidR="00B25C8A">
        <w:rPr>
          <w:b w:val="0"/>
          <w:sz w:val="24"/>
          <w:szCs w:val="24"/>
        </w:rPr>
        <w:lastRenderedPageBreak/>
        <w:t>balance.</w:t>
      </w:r>
      <w:r w:rsidR="00342F09">
        <w:rPr>
          <w:b w:val="0"/>
          <w:sz w:val="24"/>
          <w:szCs w:val="24"/>
        </w:rPr>
        <w:t xml:space="preserve"> </w:t>
      </w:r>
      <w:r w:rsidR="00176BCC">
        <w:rPr>
          <w:b w:val="0"/>
          <w:sz w:val="24"/>
          <w:szCs w:val="24"/>
        </w:rPr>
        <w:t>Ou</w:t>
      </w:r>
      <w:r w:rsidR="001E1A44">
        <w:rPr>
          <w:b w:val="0"/>
          <w:sz w:val="24"/>
          <w:szCs w:val="24"/>
        </w:rPr>
        <w:t xml:space="preserve">r outgoing payments are made on Tuesdays and the Federal funds are received on Fridays. </w:t>
      </w:r>
      <w:r w:rsidR="00386FA7">
        <w:rPr>
          <w:b w:val="0"/>
          <w:sz w:val="24"/>
          <w:szCs w:val="24"/>
        </w:rPr>
        <w:t xml:space="preserve">There is a </w:t>
      </w:r>
      <w:r w:rsidR="00186205">
        <w:rPr>
          <w:b w:val="0"/>
          <w:sz w:val="24"/>
          <w:szCs w:val="24"/>
        </w:rPr>
        <w:t>three-day</w:t>
      </w:r>
      <w:r w:rsidR="00386FA7">
        <w:rPr>
          <w:b w:val="0"/>
          <w:sz w:val="24"/>
          <w:szCs w:val="24"/>
        </w:rPr>
        <w:t xml:space="preserve"> delay, that at the end of the fiscal year, may cross state fiscal years. </w:t>
      </w:r>
      <w:r w:rsidR="009E0610">
        <w:rPr>
          <w:b w:val="0"/>
          <w:sz w:val="24"/>
          <w:szCs w:val="24"/>
        </w:rPr>
        <w:t xml:space="preserve">In </w:t>
      </w:r>
      <w:r w:rsidR="001A388B">
        <w:rPr>
          <w:b w:val="0"/>
          <w:sz w:val="24"/>
          <w:szCs w:val="24"/>
        </w:rPr>
        <w:t xml:space="preserve">the </w:t>
      </w:r>
      <w:r w:rsidR="009E0610">
        <w:rPr>
          <w:b w:val="0"/>
          <w:sz w:val="24"/>
          <w:szCs w:val="24"/>
        </w:rPr>
        <w:t xml:space="preserve">previous years, we have had a negative </w:t>
      </w:r>
      <w:r w:rsidR="00186205">
        <w:rPr>
          <w:b w:val="0"/>
          <w:sz w:val="24"/>
          <w:szCs w:val="24"/>
        </w:rPr>
        <w:t>balance</w:t>
      </w:r>
      <w:r w:rsidR="001A388B">
        <w:rPr>
          <w:b w:val="0"/>
          <w:sz w:val="24"/>
          <w:szCs w:val="24"/>
        </w:rPr>
        <w:t xml:space="preserve"> at the end of the state fiscal year</w:t>
      </w:r>
      <w:r w:rsidR="00186205">
        <w:rPr>
          <w:b w:val="0"/>
          <w:sz w:val="24"/>
          <w:szCs w:val="24"/>
        </w:rPr>
        <w:t>. The two percent reserve that we are proposing will prevent a negative balance situation</w:t>
      </w:r>
      <w:r w:rsidR="007937F5">
        <w:rPr>
          <w:b w:val="0"/>
          <w:sz w:val="24"/>
          <w:szCs w:val="24"/>
        </w:rPr>
        <w:t>,</w:t>
      </w:r>
      <w:r w:rsidR="00B923F8">
        <w:rPr>
          <w:b w:val="0"/>
          <w:sz w:val="24"/>
          <w:szCs w:val="24"/>
        </w:rPr>
        <w:t xml:space="preserve"> preventing triggering a loan from the</w:t>
      </w:r>
      <w:r w:rsidR="007937F5">
        <w:rPr>
          <w:b w:val="0"/>
          <w:sz w:val="24"/>
          <w:szCs w:val="24"/>
        </w:rPr>
        <w:t xml:space="preserve"> </w:t>
      </w:r>
      <w:r w:rsidR="000A7727">
        <w:rPr>
          <w:b w:val="0"/>
          <w:sz w:val="24"/>
          <w:szCs w:val="24"/>
        </w:rPr>
        <w:t xml:space="preserve">State General Fund. </w:t>
      </w:r>
      <w:r w:rsidR="00821156">
        <w:rPr>
          <w:b w:val="0"/>
          <w:sz w:val="24"/>
          <w:szCs w:val="24"/>
        </w:rPr>
        <w:t>CHASE operates on a cash basis of a</w:t>
      </w:r>
      <w:r w:rsidR="007630E1">
        <w:rPr>
          <w:b w:val="0"/>
          <w:sz w:val="24"/>
          <w:szCs w:val="24"/>
        </w:rPr>
        <w:t>ccounting.</w:t>
      </w:r>
      <w:r w:rsidR="00290947">
        <w:rPr>
          <w:b w:val="0"/>
          <w:sz w:val="24"/>
          <w:szCs w:val="24"/>
        </w:rPr>
        <w:t xml:space="preserve"> </w:t>
      </w:r>
      <w:r w:rsidR="00F8087F">
        <w:rPr>
          <w:b w:val="0"/>
          <w:sz w:val="24"/>
          <w:szCs w:val="24"/>
        </w:rPr>
        <w:t xml:space="preserve">A negative </w:t>
      </w:r>
      <w:r w:rsidR="00D27EF0">
        <w:rPr>
          <w:b w:val="0"/>
          <w:sz w:val="24"/>
          <w:szCs w:val="24"/>
        </w:rPr>
        <w:t xml:space="preserve">balance that crossed State fiscal years happened in State FY 2020. There was a negative </w:t>
      </w:r>
      <w:r w:rsidR="00AA1C2F">
        <w:rPr>
          <w:b w:val="0"/>
          <w:sz w:val="24"/>
          <w:szCs w:val="24"/>
        </w:rPr>
        <w:t xml:space="preserve">$30 million </w:t>
      </w:r>
      <w:r w:rsidR="00E74730">
        <w:rPr>
          <w:b w:val="0"/>
          <w:sz w:val="24"/>
          <w:szCs w:val="24"/>
        </w:rPr>
        <w:t xml:space="preserve">balance due to the federal funds </w:t>
      </w:r>
      <w:r w:rsidR="00FA7FE5">
        <w:rPr>
          <w:b w:val="0"/>
          <w:sz w:val="24"/>
          <w:szCs w:val="24"/>
        </w:rPr>
        <w:t xml:space="preserve">delay. </w:t>
      </w:r>
      <w:r w:rsidR="00D97D7C">
        <w:rPr>
          <w:b w:val="0"/>
          <w:sz w:val="24"/>
          <w:szCs w:val="24"/>
        </w:rPr>
        <w:t xml:space="preserve">For the next FY, we were able to cover any cash flow concerns by delaying the transfer of $140 in General Fund provider dollars until after July 1, 2021. </w:t>
      </w:r>
    </w:p>
    <w:p w14:paraId="636109CA" w14:textId="7009CE2F" w:rsidR="008D7C5A" w:rsidRPr="008D7C5A" w:rsidRDefault="00206FD3" w:rsidP="008D7C5A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This year there is sufficient cash. We have </w:t>
      </w:r>
      <w:r w:rsidR="0057321B">
        <w:rPr>
          <w:b w:val="0"/>
          <w:sz w:val="24"/>
          <w:szCs w:val="24"/>
        </w:rPr>
        <w:t xml:space="preserve">forecasted into future years, and there is a potential for a negative balance without this in place. </w:t>
      </w:r>
      <w:r w:rsidR="008D7C5A">
        <w:rPr>
          <w:b w:val="0"/>
          <w:sz w:val="24"/>
          <w:szCs w:val="24"/>
        </w:rPr>
        <w:t>In upcoming years, if there is a surplus, we can review the CHASE Model and either refund or adjust fees accordingly.</w:t>
      </w:r>
      <w:r w:rsidR="008D3B6C">
        <w:rPr>
          <w:b w:val="0"/>
          <w:sz w:val="24"/>
          <w:szCs w:val="24"/>
        </w:rPr>
        <w:t xml:space="preserve"> Any questions or comments?</w:t>
      </w:r>
    </w:p>
    <w:p w14:paraId="763CD784" w14:textId="772E8014" w:rsidR="0060045D" w:rsidRDefault="0060045D" w:rsidP="003E7CD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proofErr w:type="spellStart"/>
      <w:r w:rsidRPr="00913DF0">
        <w:rPr>
          <w:bCs w:val="0"/>
          <w:sz w:val="24"/>
          <w:szCs w:val="24"/>
        </w:rPr>
        <w:t>Westrom</w:t>
      </w:r>
      <w:proofErr w:type="spellEnd"/>
      <w:r>
        <w:rPr>
          <w:b w:val="0"/>
          <w:sz w:val="24"/>
          <w:szCs w:val="24"/>
        </w:rPr>
        <w:t xml:space="preserve"> </w:t>
      </w:r>
      <w:r w:rsidR="009E39B1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="009E39B1">
        <w:rPr>
          <w:b w:val="0"/>
          <w:sz w:val="24"/>
          <w:szCs w:val="24"/>
        </w:rPr>
        <w:t xml:space="preserve">Is that a hard number or is it variable? </w:t>
      </w:r>
    </w:p>
    <w:p w14:paraId="39603E08" w14:textId="060D2885" w:rsidR="009E39B1" w:rsidRDefault="009E39B1" w:rsidP="003E7CD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r w:rsidRPr="00913DF0">
        <w:rPr>
          <w:bCs w:val="0"/>
          <w:sz w:val="24"/>
          <w:szCs w:val="24"/>
        </w:rPr>
        <w:t>Dolson</w:t>
      </w:r>
      <w:r>
        <w:rPr>
          <w:b w:val="0"/>
          <w:sz w:val="24"/>
          <w:szCs w:val="24"/>
        </w:rPr>
        <w:t xml:space="preserve"> – </w:t>
      </w:r>
      <w:r w:rsidR="00485FF1">
        <w:rPr>
          <w:b w:val="0"/>
          <w:sz w:val="24"/>
          <w:szCs w:val="24"/>
        </w:rPr>
        <w:t xml:space="preserve">We are proposing and locking in with </w:t>
      </w:r>
      <w:r>
        <w:rPr>
          <w:b w:val="0"/>
          <w:sz w:val="24"/>
          <w:szCs w:val="24"/>
        </w:rPr>
        <w:t>2% this year, then we will review each year</w:t>
      </w:r>
      <w:r w:rsidR="003C43DF">
        <w:rPr>
          <w:b w:val="0"/>
          <w:sz w:val="24"/>
          <w:szCs w:val="24"/>
        </w:rPr>
        <w:t xml:space="preserve"> to see if it is adequate or insufficient and if it should be adjusted.</w:t>
      </w:r>
      <w:r>
        <w:rPr>
          <w:b w:val="0"/>
          <w:sz w:val="24"/>
          <w:szCs w:val="24"/>
        </w:rPr>
        <w:t xml:space="preserve"> </w:t>
      </w:r>
    </w:p>
    <w:p w14:paraId="6ACA0EE0" w14:textId="3A1396AE" w:rsidR="00C125FC" w:rsidRDefault="001211F9" w:rsidP="003E7CD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r w:rsidRPr="001211F9">
        <w:rPr>
          <w:bCs w:val="0"/>
          <w:sz w:val="24"/>
          <w:szCs w:val="24"/>
        </w:rPr>
        <w:t>Vasil</w:t>
      </w:r>
      <w:r w:rsidR="00C125FC" w:rsidRPr="001211F9">
        <w:rPr>
          <w:bCs w:val="0"/>
          <w:sz w:val="24"/>
          <w:szCs w:val="24"/>
        </w:rPr>
        <w:t xml:space="preserve"> – </w:t>
      </w:r>
      <w:r w:rsidR="00916226" w:rsidRPr="0000066D">
        <w:rPr>
          <w:b w:val="0"/>
          <w:sz w:val="24"/>
          <w:szCs w:val="24"/>
        </w:rPr>
        <w:t xml:space="preserve">I’m assuming </w:t>
      </w:r>
      <w:r w:rsidR="0000066D" w:rsidRPr="0000066D">
        <w:rPr>
          <w:b w:val="0"/>
          <w:sz w:val="24"/>
          <w:szCs w:val="24"/>
        </w:rPr>
        <w:t>that the 2% is going to com</w:t>
      </w:r>
      <w:r w:rsidR="007946F0">
        <w:rPr>
          <w:b w:val="0"/>
          <w:sz w:val="24"/>
          <w:szCs w:val="24"/>
        </w:rPr>
        <w:t>e</w:t>
      </w:r>
      <w:r w:rsidR="0000066D" w:rsidRPr="0000066D">
        <w:rPr>
          <w:b w:val="0"/>
          <w:sz w:val="24"/>
          <w:szCs w:val="24"/>
        </w:rPr>
        <w:t xml:space="preserve"> out of the hospital expenditures, is that correct?</w:t>
      </w:r>
      <w:r w:rsidR="0000066D">
        <w:rPr>
          <w:b w:val="0"/>
          <w:sz w:val="24"/>
          <w:szCs w:val="24"/>
        </w:rPr>
        <w:t xml:space="preserve"> </w:t>
      </w:r>
    </w:p>
    <w:p w14:paraId="70F7F9F5" w14:textId="3A979DE9" w:rsidR="00111735" w:rsidRPr="0000066D" w:rsidRDefault="00111735" w:rsidP="003E7CD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Dolson –</w:t>
      </w:r>
      <w:r>
        <w:rPr>
          <w:b w:val="0"/>
          <w:sz w:val="24"/>
          <w:szCs w:val="24"/>
        </w:rPr>
        <w:t xml:space="preserve"> Thank you for the question. </w:t>
      </w:r>
      <w:r w:rsidR="00B52E4D">
        <w:rPr>
          <w:b w:val="0"/>
          <w:sz w:val="24"/>
          <w:szCs w:val="24"/>
        </w:rPr>
        <w:t xml:space="preserve">Yes, that’s </w:t>
      </w:r>
      <w:r w:rsidR="001F36F7">
        <w:rPr>
          <w:b w:val="0"/>
          <w:sz w:val="24"/>
          <w:szCs w:val="24"/>
        </w:rPr>
        <w:t xml:space="preserve">correct. </w:t>
      </w:r>
      <w:r w:rsidR="00CC5A1A">
        <w:rPr>
          <w:b w:val="0"/>
          <w:sz w:val="24"/>
          <w:szCs w:val="24"/>
        </w:rPr>
        <w:t xml:space="preserve">Let me explain how we arrived at that and that we are going to have to </w:t>
      </w:r>
      <w:r w:rsidR="004E42AD">
        <w:rPr>
          <w:b w:val="0"/>
          <w:sz w:val="24"/>
          <w:szCs w:val="24"/>
        </w:rPr>
        <w:t xml:space="preserve">estimate </w:t>
      </w:r>
      <w:r w:rsidR="005E7E13">
        <w:rPr>
          <w:b w:val="0"/>
          <w:sz w:val="24"/>
          <w:szCs w:val="24"/>
        </w:rPr>
        <w:t>in September of our estimates of our expenditure for your expansion populations because</w:t>
      </w:r>
      <w:r w:rsidR="007946F0">
        <w:rPr>
          <w:b w:val="0"/>
          <w:sz w:val="24"/>
          <w:szCs w:val="24"/>
        </w:rPr>
        <w:t xml:space="preserve"> </w:t>
      </w:r>
      <w:r w:rsidR="00D26B73">
        <w:rPr>
          <w:b w:val="0"/>
          <w:sz w:val="24"/>
          <w:szCs w:val="24"/>
        </w:rPr>
        <w:t xml:space="preserve">those </w:t>
      </w:r>
      <w:r w:rsidR="00E3348E">
        <w:rPr>
          <w:b w:val="0"/>
          <w:sz w:val="24"/>
          <w:szCs w:val="24"/>
        </w:rPr>
        <w:t xml:space="preserve">amounts </w:t>
      </w:r>
      <w:r w:rsidR="00D26B73">
        <w:rPr>
          <w:b w:val="0"/>
          <w:sz w:val="24"/>
          <w:szCs w:val="24"/>
        </w:rPr>
        <w:t xml:space="preserve">aren’t </w:t>
      </w:r>
      <w:r w:rsidR="000C0926">
        <w:rPr>
          <w:b w:val="0"/>
          <w:sz w:val="24"/>
          <w:szCs w:val="24"/>
        </w:rPr>
        <w:t>known</w:t>
      </w:r>
      <w:r w:rsidR="004F77E1">
        <w:rPr>
          <w:b w:val="0"/>
          <w:sz w:val="24"/>
          <w:szCs w:val="24"/>
        </w:rPr>
        <w:t xml:space="preserve"> until we receive claims.</w:t>
      </w:r>
    </w:p>
    <w:p w14:paraId="5A23185D" w14:textId="2B089277" w:rsidR="00C125FC" w:rsidRDefault="00C125FC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With</w:t>
      </w:r>
      <w:r w:rsidR="007948D9">
        <w:rPr>
          <w:b w:val="0"/>
          <w:sz w:val="24"/>
          <w:szCs w:val="24"/>
        </w:rPr>
        <w:t xml:space="preserve"> t</w:t>
      </w:r>
      <w:r>
        <w:rPr>
          <w:b w:val="0"/>
          <w:sz w:val="24"/>
          <w:szCs w:val="24"/>
        </w:rPr>
        <w:t xml:space="preserve">he Public Health Emergency (PHE), many people are locked into Medicaid. </w:t>
      </w:r>
      <w:r w:rsidR="001E2CE5">
        <w:rPr>
          <w:b w:val="0"/>
          <w:sz w:val="24"/>
          <w:szCs w:val="24"/>
        </w:rPr>
        <w:t xml:space="preserve">The expansion of Medicaid has cost more than we </w:t>
      </w:r>
      <w:r w:rsidR="007948D9">
        <w:rPr>
          <w:b w:val="0"/>
          <w:sz w:val="24"/>
          <w:szCs w:val="24"/>
        </w:rPr>
        <w:t>e</w:t>
      </w:r>
      <w:r w:rsidR="001E2CE5">
        <w:rPr>
          <w:b w:val="0"/>
          <w:sz w:val="24"/>
          <w:szCs w:val="24"/>
        </w:rPr>
        <w:t xml:space="preserve">xpected. </w:t>
      </w:r>
      <w:r w:rsidR="00755F9B">
        <w:rPr>
          <w:b w:val="0"/>
          <w:sz w:val="24"/>
          <w:szCs w:val="24"/>
        </w:rPr>
        <w:t xml:space="preserve">Many of the expenditures were hard to forecast. </w:t>
      </w:r>
    </w:p>
    <w:p w14:paraId="5A8B71FD" w14:textId="29E13A8E" w:rsidR="00233A19" w:rsidRDefault="009C4419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Any </w:t>
      </w:r>
      <w:r w:rsidR="001D16A9">
        <w:rPr>
          <w:b w:val="0"/>
          <w:sz w:val="24"/>
          <w:szCs w:val="24"/>
        </w:rPr>
        <w:t xml:space="preserve">average daily balances in the cash fund do earn interest and that interest can stay in the cash fund. </w:t>
      </w:r>
    </w:p>
    <w:p w14:paraId="5F43378C" w14:textId="38DE2064" w:rsidR="00B7779B" w:rsidRDefault="009E6535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We </w:t>
      </w:r>
      <w:r w:rsidR="0084429F">
        <w:rPr>
          <w:b w:val="0"/>
          <w:sz w:val="24"/>
          <w:szCs w:val="24"/>
        </w:rPr>
        <w:t xml:space="preserve">have been getting an enhanced match of federal funds </w:t>
      </w:r>
      <w:r w:rsidR="005477EE">
        <w:rPr>
          <w:b w:val="0"/>
          <w:sz w:val="24"/>
          <w:szCs w:val="24"/>
        </w:rPr>
        <w:t xml:space="preserve">from </w:t>
      </w:r>
      <w:r w:rsidR="00431AD5">
        <w:rPr>
          <w:b w:val="0"/>
          <w:sz w:val="24"/>
          <w:szCs w:val="24"/>
        </w:rPr>
        <w:t>Center</w:t>
      </w:r>
      <w:r w:rsidR="005B6571">
        <w:rPr>
          <w:b w:val="0"/>
          <w:sz w:val="24"/>
          <w:szCs w:val="24"/>
        </w:rPr>
        <w:t xml:space="preserve"> for Medicare and Medicaid Services (CMS), </w:t>
      </w:r>
      <w:r w:rsidR="0084429F">
        <w:rPr>
          <w:b w:val="0"/>
          <w:sz w:val="24"/>
          <w:szCs w:val="24"/>
        </w:rPr>
        <w:t>since the Hospital Transformation Program (HTP) started</w:t>
      </w:r>
      <w:r w:rsidR="00452922">
        <w:rPr>
          <w:b w:val="0"/>
          <w:sz w:val="24"/>
          <w:szCs w:val="24"/>
        </w:rPr>
        <w:t xml:space="preserve"> and the expanded population due to the PHE.</w:t>
      </w:r>
      <w:r w:rsidR="0084429F">
        <w:rPr>
          <w:b w:val="0"/>
          <w:sz w:val="24"/>
          <w:szCs w:val="24"/>
        </w:rPr>
        <w:t xml:space="preserve"> This is mad</w:t>
      </w:r>
      <w:r w:rsidR="005477EE">
        <w:rPr>
          <w:b w:val="0"/>
          <w:sz w:val="24"/>
          <w:szCs w:val="24"/>
        </w:rPr>
        <w:t>e</w:t>
      </w:r>
      <w:r w:rsidR="0084429F">
        <w:rPr>
          <w:b w:val="0"/>
          <w:sz w:val="24"/>
          <w:szCs w:val="24"/>
        </w:rPr>
        <w:t xml:space="preserve"> in payments to hospitals now. </w:t>
      </w:r>
      <w:r w:rsidR="009C168F">
        <w:rPr>
          <w:b w:val="0"/>
          <w:sz w:val="24"/>
          <w:szCs w:val="24"/>
        </w:rPr>
        <w:t xml:space="preserve">Our cash flow has improved now, due to </w:t>
      </w:r>
      <w:r w:rsidR="00DF327D">
        <w:rPr>
          <w:b w:val="0"/>
          <w:sz w:val="24"/>
          <w:szCs w:val="24"/>
        </w:rPr>
        <w:t>being able to receive the enhanced federal funds.</w:t>
      </w:r>
    </w:p>
    <w:p w14:paraId="184BF4B2" w14:textId="704B32C4" w:rsidR="00DF327D" w:rsidRDefault="00DF327D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proofErr w:type="spellStart"/>
      <w:r w:rsidRPr="00DF327D">
        <w:rPr>
          <w:bCs w:val="0"/>
          <w:sz w:val="24"/>
          <w:szCs w:val="24"/>
        </w:rPr>
        <w:t>Carveth</w:t>
      </w:r>
      <w:proofErr w:type="spellEnd"/>
      <w:r>
        <w:rPr>
          <w:b w:val="0"/>
          <w:sz w:val="24"/>
          <w:szCs w:val="24"/>
        </w:rPr>
        <w:t xml:space="preserve"> </w:t>
      </w:r>
      <w:r w:rsidR="00352511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="00352511">
        <w:rPr>
          <w:b w:val="0"/>
          <w:sz w:val="24"/>
          <w:szCs w:val="24"/>
        </w:rPr>
        <w:t xml:space="preserve">This is essentially derived </w:t>
      </w:r>
      <w:r w:rsidR="00114FA0">
        <w:rPr>
          <w:b w:val="0"/>
          <w:sz w:val="24"/>
          <w:szCs w:val="24"/>
        </w:rPr>
        <w:t xml:space="preserve">from what the experience was in 2020, but it seems to be an end of year cash flow. How often had you had this? </w:t>
      </w:r>
      <w:r w:rsidR="00826353">
        <w:rPr>
          <w:b w:val="0"/>
          <w:sz w:val="24"/>
          <w:szCs w:val="24"/>
        </w:rPr>
        <w:t>Is this mostly because of the pandemic and</w:t>
      </w:r>
      <w:r w:rsidR="00584D02">
        <w:rPr>
          <w:b w:val="0"/>
          <w:sz w:val="24"/>
          <w:szCs w:val="24"/>
        </w:rPr>
        <w:t xml:space="preserve"> expansion?</w:t>
      </w:r>
    </w:p>
    <w:p w14:paraId="408F2C87" w14:textId="5BD4353A" w:rsidR="00584D02" w:rsidRDefault="00584D02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 xml:space="preserve">Dolson </w:t>
      </w:r>
      <w:r w:rsidR="003B226C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="003B226C">
        <w:rPr>
          <w:b w:val="0"/>
          <w:sz w:val="24"/>
          <w:szCs w:val="24"/>
        </w:rPr>
        <w:t xml:space="preserve">You are correct in terms of the issues that I was just laying out. In terms of where a negative balance and obligating </w:t>
      </w:r>
      <w:r w:rsidR="007167F4">
        <w:rPr>
          <w:b w:val="0"/>
          <w:sz w:val="24"/>
          <w:szCs w:val="24"/>
        </w:rPr>
        <w:t>the General Fund happened in 2020</w:t>
      </w:r>
      <w:r w:rsidR="00EA1293">
        <w:rPr>
          <w:b w:val="0"/>
          <w:sz w:val="24"/>
          <w:szCs w:val="24"/>
        </w:rPr>
        <w:t xml:space="preserve">, </w:t>
      </w:r>
      <w:r w:rsidR="00640447">
        <w:rPr>
          <w:b w:val="0"/>
          <w:sz w:val="24"/>
          <w:szCs w:val="24"/>
        </w:rPr>
        <w:t xml:space="preserve">in 2021, </w:t>
      </w:r>
      <w:r w:rsidR="003E25B7">
        <w:rPr>
          <w:b w:val="0"/>
          <w:sz w:val="24"/>
          <w:szCs w:val="24"/>
        </w:rPr>
        <w:t xml:space="preserve">and it we expect it to happen in the future </w:t>
      </w:r>
      <w:r w:rsidR="00F56C91">
        <w:rPr>
          <w:b w:val="0"/>
          <w:sz w:val="24"/>
          <w:szCs w:val="24"/>
        </w:rPr>
        <w:t>in two of the next four</w:t>
      </w:r>
      <w:r w:rsidR="003E25B7">
        <w:rPr>
          <w:b w:val="0"/>
          <w:sz w:val="24"/>
          <w:szCs w:val="24"/>
        </w:rPr>
        <w:t xml:space="preserve"> year</w:t>
      </w:r>
      <w:r w:rsidR="00F56C91">
        <w:rPr>
          <w:b w:val="0"/>
          <w:sz w:val="24"/>
          <w:szCs w:val="24"/>
        </w:rPr>
        <w:t>s</w:t>
      </w:r>
      <w:r w:rsidR="0001592A">
        <w:rPr>
          <w:b w:val="0"/>
          <w:sz w:val="24"/>
          <w:szCs w:val="24"/>
        </w:rPr>
        <w:t xml:space="preserve">. This year, we will have sufficient cash to avoid a </w:t>
      </w:r>
      <w:r w:rsidR="0001592A">
        <w:rPr>
          <w:b w:val="0"/>
          <w:sz w:val="24"/>
          <w:szCs w:val="24"/>
        </w:rPr>
        <w:lastRenderedPageBreak/>
        <w:t xml:space="preserve">negative balance. </w:t>
      </w:r>
      <w:r w:rsidR="009D57FA">
        <w:rPr>
          <w:b w:val="0"/>
          <w:sz w:val="24"/>
          <w:szCs w:val="24"/>
        </w:rPr>
        <w:t xml:space="preserve">Since the expansion population is so large, and we don’t receive the federal funds until after we make the payments, </w:t>
      </w:r>
      <w:r w:rsidR="00500213">
        <w:rPr>
          <w:b w:val="0"/>
          <w:sz w:val="24"/>
          <w:szCs w:val="24"/>
        </w:rPr>
        <w:t>it has caused the negative balances.</w:t>
      </w:r>
      <w:r w:rsidR="004C3FE7">
        <w:rPr>
          <w:b w:val="0"/>
          <w:sz w:val="24"/>
          <w:szCs w:val="24"/>
        </w:rPr>
        <w:t xml:space="preserve"> </w:t>
      </w:r>
    </w:p>
    <w:p w14:paraId="175F939D" w14:textId="77777777" w:rsidR="00403201" w:rsidRDefault="00E932BE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r w:rsidRPr="00E932BE">
        <w:rPr>
          <w:b w:val="0"/>
          <w:sz w:val="24"/>
          <w:szCs w:val="24"/>
        </w:rPr>
        <w:t xml:space="preserve">The General </w:t>
      </w:r>
      <w:r>
        <w:rPr>
          <w:b w:val="0"/>
          <w:sz w:val="24"/>
          <w:szCs w:val="24"/>
        </w:rPr>
        <w:t>F</w:t>
      </w:r>
      <w:r w:rsidRPr="00E932BE">
        <w:rPr>
          <w:b w:val="0"/>
          <w:sz w:val="24"/>
          <w:szCs w:val="24"/>
        </w:rPr>
        <w:t>un</w:t>
      </w:r>
      <w:r>
        <w:rPr>
          <w:b w:val="0"/>
          <w:sz w:val="24"/>
          <w:szCs w:val="24"/>
        </w:rPr>
        <w:t xml:space="preserve">d can loan CHASE the </w:t>
      </w:r>
      <w:r w:rsidR="00BB7DF8">
        <w:rPr>
          <w:b w:val="0"/>
          <w:sz w:val="24"/>
          <w:szCs w:val="24"/>
        </w:rPr>
        <w:t>funds to cover a negative balance, but it is the Department’s position that the General Fund should never be obligated to cover the CHASE cash fund.</w:t>
      </w:r>
      <w:r w:rsidR="00586ACF">
        <w:rPr>
          <w:b w:val="0"/>
          <w:sz w:val="24"/>
          <w:szCs w:val="24"/>
        </w:rPr>
        <w:t xml:space="preserve"> </w:t>
      </w:r>
    </w:p>
    <w:p w14:paraId="75FB0745" w14:textId="6BC057D1" w:rsidR="00E932BE" w:rsidRPr="00A26E6A" w:rsidRDefault="00403201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Cs w:val="0"/>
          <w:sz w:val="24"/>
          <w:szCs w:val="24"/>
        </w:rPr>
      </w:pPr>
      <w:proofErr w:type="spellStart"/>
      <w:r w:rsidRPr="00403201">
        <w:rPr>
          <w:bCs w:val="0"/>
          <w:sz w:val="24"/>
          <w:szCs w:val="24"/>
        </w:rPr>
        <w:t>Carveth</w:t>
      </w:r>
      <w:proofErr w:type="spellEnd"/>
      <w:r w:rsidR="00BB7DF8" w:rsidRPr="00403201">
        <w:rPr>
          <w:bCs w:val="0"/>
          <w:sz w:val="24"/>
          <w:szCs w:val="24"/>
        </w:rPr>
        <w:t xml:space="preserve"> </w:t>
      </w:r>
      <w:r w:rsidR="00F67EA0">
        <w:rPr>
          <w:bCs w:val="0"/>
          <w:sz w:val="24"/>
          <w:szCs w:val="24"/>
        </w:rPr>
        <w:t>–</w:t>
      </w:r>
      <w:r>
        <w:rPr>
          <w:bCs w:val="0"/>
          <w:sz w:val="24"/>
          <w:szCs w:val="24"/>
        </w:rPr>
        <w:t xml:space="preserve"> </w:t>
      </w:r>
      <w:r w:rsidR="00F67EA0">
        <w:rPr>
          <w:b w:val="0"/>
          <w:sz w:val="24"/>
          <w:szCs w:val="24"/>
        </w:rPr>
        <w:t xml:space="preserve">It sounds like if it is under $12 Million </w:t>
      </w:r>
      <w:r w:rsidR="00AB7B25">
        <w:rPr>
          <w:b w:val="0"/>
          <w:sz w:val="24"/>
          <w:szCs w:val="24"/>
        </w:rPr>
        <w:t xml:space="preserve">the General Fund will </w:t>
      </w:r>
      <w:r w:rsidR="00A26E6A">
        <w:rPr>
          <w:b w:val="0"/>
          <w:sz w:val="24"/>
          <w:szCs w:val="24"/>
        </w:rPr>
        <w:t>lend the money and not charge interest. Is that correct?</w:t>
      </w:r>
    </w:p>
    <w:p w14:paraId="0EBFB476" w14:textId="02AAFE12" w:rsidR="00A26E6A" w:rsidRPr="003B6869" w:rsidRDefault="00A26E6A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Dolson</w:t>
      </w:r>
      <w:r w:rsidRPr="00A26E6A">
        <w:rPr>
          <w:b w:val="0"/>
          <w:sz w:val="24"/>
          <w:szCs w:val="24"/>
        </w:rPr>
        <w:t xml:space="preserve"> – Yes, that’s on the average daily balance, but we would say that’s not best practice.</w:t>
      </w:r>
      <w:r w:rsidR="003B6869">
        <w:rPr>
          <w:b w:val="0"/>
          <w:sz w:val="24"/>
          <w:szCs w:val="24"/>
        </w:rPr>
        <w:t xml:space="preserve"> But it also doesn’t </w:t>
      </w:r>
      <w:r w:rsidR="00300BEB">
        <w:rPr>
          <w:b w:val="0"/>
          <w:sz w:val="24"/>
          <w:szCs w:val="24"/>
        </w:rPr>
        <w:t>help the end of year issue where the payments come out at the end of June and the federal funds aren’t deposited until July</w:t>
      </w:r>
      <w:r w:rsidR="00300BEB" w:rsidRPr="00300BEB">
        <w:rPr>
          <w:bCs w:val="0"/>
          <w:sz w:val="24"/>
          <w:szCs w:val="24"/>
        </w:rPr>
        <w:t>.</w:t>
      </w:r>
    </w:p>
    <w:p w14:paraId="27F4B562" w14:textId="3073182F" w:rsidR="003B6869" w:rsidRPr="00C252C3" w:rsidRDefault="00C2327D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Chair Dr. Jackson </w:t>
      </w:r>
      <w:r w:rsidR="00C252C3" w:rsidRPr="00C252C3">
        <w:rPr>
          <w:b w:val="0"/>
          <w:sz w:val="24"/>
          <w:szCs w:val="24"/>
        </w:rPr>
        <w:t>–</w:t>
      </w:r>
      <w:r w:rsidRPr="00C252C3">
        <w:rPr>
          <w:b w:val="0"/>
          <w:sz w:val="24"/>
          <w:szCs w:val="24"/>
        </w:rPr>
        <w:t xml:space="preserve"> </w:t>
      </w:r>
      <w:r w:rsidR="00C252C3" w:rsidRPr="00C252C3">
        <w:rPr>
          <w:b w:val="0"/>
          <w:sz w:val="24"/>
          <w:szCs w:val="24"/>
        </w:rPr>
        <w:t xml:space="preserve">Is the 2% enough? Is this </w:t>
      </w:r>
      <w:proofErr w:type="gramStart"/>
      <w:r w:rsidR="00C252C3" w:rsidRPr="00C252C3">
        <w:rPr>
          <w:b w:val="0"/>
          <w:sz w:val="24"/>
          <w:szCs w:val="24"/>
        </w:rPr>
        <w:t>a sufficient amount</w:t>
      </w:r>
      <w:proofErr w:type="gramEnd"/>
      <w:r w:rsidR="00C252C3" w:rsidRPr="00C252C3">
        <w:rPr>
          <w:b w:val="0"/>
          <w:sz w:val="24"/>
          <w:szCs w:val="24"/>
        </w:rPr>
        <w:t>?</w:t>
      </w:r>
    </w:p>
    <w:p w14:paraId="4DE7CABE" w14:textId="0BB44137" w:rsidR="00C252C3" w:rsidRPr="00311713" w:rsidRDefault="00C252C3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Dolson – </w:t>
      </w:r>
      <w:r w:rsidRPr="00C252C3">
        <w:rPr>
          <w:b w:val="0"/>
          <w:sz w:val="24"/>
          <w:szCs w:val="24"/>
        </w:rPr>
        <w:t>Yes, the 2% is enough</w:t>
      </w:r>
      <w:r w:rsidR="00437DD5">
        <w:rPr>
          <w:b w:val="0"/>
          <w:sz w:val="24"/>
          <w:szCs w:val="24"/>
        </w:rPr>
        <w:t xml:space="preserve">. Our Controller and Budget Division have really dug in to ensure that it is. </w:t>
      </w:r>
    </w:p>
    <w:p w14:paraId="2E8E8021" w14:textId="15FF374D" w:rsidR="00311713" w:rsidRPr="00B67347" w:rsidRDefault="00311713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Chair Dr. Jackson </w:t>
      </w:r>
      <w:r>
        <w:rPr>
          <w:b w:val="0"/>
          <w:sz w:val="24"/>
          <w:szCs w:val="24"/>
        </w:rPr>
        <w:t xml:space="preserve">– Thanks for answering that and </w:t>
      </w:r>
      <w:r w:rsidR="00B67347">
        <w:rPr>
          <w:b w:val="0"/>
          <w:sz w:val="24"/>
          <w:szCs w:val="24"/>
        </w:rPr>
        <w:t xml:space="preserve">I appreciate how much work you put into this. </w:t>
      </w:r>
    </w:p>
    <w:p w14:paraId="49EB37ED" w14:textId="208C01CD" w:rsidR="00B67347" w:rsidRPr="00491B6D" w:rsidRDefault="001212E4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Cs w:val="0"/>
          <w:sz w:val="24"/>
          <w:szCs w:val="24"/>
        </w:rPr>
      </w:pPr>
      <w:proofErr w:type="spellStart"/>
      <w:r>
        <w:rPr>
          <w:bCs w:val="0"/>
          <w:sz w:val="24"/>
          <w:szCs w:val="24"/>
        </w:rPr>
        <w:t>Westrom</w:t>
      </w:r>
      <w:proofErr w:type="spellEnd"/>
      <w:r>
        <w:rPr>
          <w:bCs w:val="0"/>
          <w:sz w:val="24"/>
          <w:szCs w:val="24"/>
        </w:rPr>
        <w:t xml:space="preserve"> </w:t>
      </w:r>
      <w:r w:rsidR="00A4256D">
        <w:rPr>
          <w:bCs w:val="0"/>
          <w:sz w:val="24"/>
          <w:szCs w:val="24"/>
        </w:rPr>
        <w:t>–</w:t>
      </w:r>
      <w:r>
        <w:rPr>
          <w:bCs w:val="0"/>
          <w:sz w:val="24"/>
          <w:szCs w:val="24"/>
        </w:rPr>
        <w:t xml:space="preserve"> </w:t>
      </w:r>
      <w:r w:rsidR="00A4256D">
        <w:rPr>
          <w:b w:val="0"/>
          <w:sz w:val="24"/>
          <w:szCs w:val="24"/>
        </w:rPr>
        <w:t>With the expansion population being so high now with the PHE, when it is over and they are disenrolled</w:t>
      </w:r>
      <w:r w:rsidR="00D2090D">
        <w:rPr>
          <w:b w:val="0"/>
          <w:sz w:val="24"/>
          <w:szCs w:val="24"/>
        </w:rPr>
        <w:t xml:space="preserve">, </w:t>
      </w:r>
      <w:r w:rsidR="00EA3641">
        <w:rPr>
          <w:b w:val="0"/>
          <w:sz w:val="24"/>
          <w:szCs w:val="24"/>
        </w:rPr>
        <w:t xml:space="preserve">is it reasonable </w:t>
      </w:r>
      <w:r w:rsidR="00D625D8">
        <w:rPr>
          <w:b w:val="0"/>
          <w:sz w:val="24"/>
          <w:szCs w:val="24"/>
        </w:rPr>
        <w:t>to assume that the 2%, the $100 Million could be lowered because those 250,000 people are no longer needed to be covered?</w:t>
      </w:r>
    </w:p>
    <w:p w14:paraId="3961AB3B" w14:textId="09D40A09" w:rsidR="00491B6D" w:rsidRPr="00A427BF" w:rsidRDefault="00491B6D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Dolson –</w:t>
      </w:r>
      <w:r w:rsidRPr="00491B6D">
        <w:rPr>
          <w:b w:val="0"/>
          <w:sz w:val="24"/>
          <w:szCs w:val="24"/>
        </w:rPr>
        <w:t xml:space="preserve"> Thank you for the question. The answer really is maybe.</w:t>
      </w:r>
      <w:r>
        <w:rPr>
          <w:bCs w:val="0"/>
          <w:sz w:val="24"/>
          <w:szCs w:val="24"/>
        </w:rPr>
        <w:t xml:space="preserve"> </w:t>
      </w:r>
      <w:r w:rsidR="00CB00D8">
        <w:rPr>
          <w:b w:val="0"/>
          <w:sz w:val="24"/>
          <w:szCs w:val="24"/>
        </w:rPr>
        <w:t xml:space="preserve">What we have </w:t>
      </w:r>
      <w:proofErr w:type="gramStart"/>
      <w:r w:rsidR="00CB00D8">
        <w:rPr>
          <w:b w:val="0"/>
          <w:sz w:val="24"/>
          <w:szCs w:val="24"/>
        </w:rPr>
        <w:t>taken into account</w:t>
      </w:r>
      <w:proofErr w:type="gramEnd"/>
      <w:r w:rsidR="00CB00D8">
        <w:rPr>
          <w:b w:val="0"/>
          <w:sz w:val="24"/>
          <w:szCs w:val="24"/>
        </w:rPr>
        <w:t xml:space="preserve"> is </w:t>
      </w:r>
      <w:r w:rsidR="00787F4F">
        <w:rPr>
          <w:b w:val="0"/>
          <w:sz w:val="24"/>
          <w:szCs w:val="24"/>
        </w:rPr>
        <w:t>the growth of the program</w:t>
      </w:r>
      <w:r w:rsidR="00A90EDD">
        <w:rPr>
          <w:b w:val="0"/>
          <w:sz w:val="24"/>
          <w:szCs w:val="24"/>
        </w:rPr>
        <w:t xml:space="preserve">. It is a challenge to </w:t>
      </w:r>
      <w:r w:rsidR="00F71201">
        <w:rPr>
          <w:b w:val="0"/>
          <w:sz w:val="24"/>
          <w:szCs w:val="24"/>
        </w:rPr>
        <w:t>forecast into the future</w:t>
      </w:r>
      <w:r w:rsidR="001E3F4E">
        <w:rPr>
          <w:b w:val="0"/>
          <w:sz w:val="24"/>
          <w:szCs w:val="24"/>
        </w:rPr>
        <w:t xml:space="preserve"> and we don’t know when the PHE will end. We don’t think so. </w:t>
      </w:r>
      <w:r w:rsidR="00D734CC">
        <w:rPr>
          <w:b w:val="0"/>
          <w:sz w:val="24"/>
          <w:szCs w:val="24"/>
        </w:rPr>
        <w:t xml:space="preserve">It’s not a one and done, as we plan to monitor the cash fund and </w:t>
      </w:r>
      <w:r w:rsidR="00762C09">
        <w:rPr>
          <w:b w:val="0"/>
          <w:sz w:val="24"/>
          <w:szCs w:val="24"/>
        </w:rPr>
        <w:t>see how it’s going, there might be an option in the future to reduce the reserve.</w:t>
      </w:r>
      <w:r w:rsidR="00A427BF">
        <w:rPr>
          <w:b w:val="0"/>
          <w:sz w:val="24"/>
          <w:szCs w:val="24"/>
        </w:rPr>
        <w:t xml:space="preserve"> </w:t>
      </w:r>
    </w:p>
    <w:p w14:paraId="3D8ACB54" w14:textId="037B6352" w:rsidR="00A427BF" w:rsidRPr="00B46688" w:rsidRDefault="00A427BF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Cs w:val="0"/>
          <w:sz w:val="24"/>
          <w:szCs w:val="24"/>
        </w:rPr>
      </w:pPr>
      <w:proofErr w:type="spellStart"/>
      <w:r>
        <w:rPr>
          <w:bCs w:val="0"/>
          <w:sz w:val="24"/>
          <w:szCs w:val="24"/>
        </w:rPr>
        <w:t>Carveth</w:t>
      </w:r>
      <w:proofErr w:type="spellEnd"/>
      <w:r>
        <w:rPr>
          <w:bCs w:val="0"/>
          <w:sz w:val="24"/>
          <w:szCs w:val="24"/>
        </w:rPr>
        <w:t xml:space="preserve"> </w:t>
      </w:r>
      <w:r w:rsidR="00C31947">
        <w:rPr>
          <w:bCs w:val="0"/>
          <w:sz w:val="24"/>
          <w:szCs w:val="24"/>
        </w:rPr>
        <w:t>–</w:t>
      </w:r>
      <w:r>
        <w:rPr>
          <w:bCs w:val="0"/>
          <w:sz w:val="24"/>
          <w:szCs w:val="24"/>
        </w:rPr>
        <w:t xml:space="preserve"> </w:t>
      </w:r>
      <w:r w:rsidR="00C31947">
        <w:rPr>
          <w:b w:val="0"/>
          <w:sz w:val="24"/>
          <w:szCs w:val="24"/>
        </w:rPr>
        <w:t xml:space="preserve">This seems to be mostly an end of year cash flow issue. I wonder if there is an opportunity to provide some feedback. </w:t>
      </w:r>
    </w:p>
    <w:p w14:paraId="5949482F" w14:textId="21593E98" w:rsidR="00B46688" w:rsidRPr="000129F8" w:rsidRDefault="00B46688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Dolson </w:t>
      </w:r>
      <w:r w:rsidR="005650E8">
        <w:rPr>
          <w:bCs w:val="0"/>
          <w:sz w:val="24"/>
          <w:szCs w:val="24"/>
        </w:rPr>
        <w:t>–</w:t>
      </w:r>
      <w:r>
        <w:rPr>
          <w:bCs w:val="0"/>
          <w:sz w:val="24"/>
          <w:szCs w:val="24"/>
        </w:rPr>
        <w:t xml:space="preserve"> </w:t>
      </w:r>
      <w:r w:rsidR="005650E8">
        <w:rPr>
          <w:b w:val="0"/>
          <w:sz w:val="24"/>
          <w:szCs w:val="24"/>
        </w:rPr>
        <w:t>The cash fund fluctuates on a weekly basis</w:t>
      </w:r>
      <w:r w:rsidR="00D6099A">
        <w:rPr>
          <w:b w:val="0"/>
          <w:sz w:val="24"/>
          <w:szCs w:val="24"/>
        </w:rPr>
        <w:t xml:space="preserve"> throughout the period. </w:t>
      </w:r>
      <w:r w:rsidR="00AA4F65">
        <w:rPr>
          <w:b w:val="0"/>
          <w:sz w:val="24"/>
          <w:szCs w:val="24"/>
        </w:rPr>
        <w:t>We collect from hospitals and pay out a lump sum payment to them</w:t>
      </w:r>
      <w:r w:rsidR="008C043A">
        <w:rPr>
          <w:b w:val="0"/>
          <w:sz w:val="24"/>
          <w:szCs w:val="24"/>
        </w:rPr>
        <w:t xml:space="preserve"> monthly</w:t>
      </w:r>
      <w:r w:rsidR="00AA4F65">
        <w:rPr>
          <w:b w:val="0"/>
          <w:sz w:val="24"/>
          <w:szCs w:val="24"/>
        </w:rPr>
        <w:t xml:space="preserve">, and </w:t>
      </w:r>
      <w:r w:rsidR="002F1907">
        <w:rPr>
          <w:b w:val="0"/>
          <w:sz w:val="24"/>
          <w:szCs w:val="24"/>
        </w:rPr>
        <w:t>Medicaid and Child Health Plan Plus (CHP</w:t>
      </w:r>
      <w:r w:rsidR="00C53398">
        <w:rPr>
          <w:b w:val="0"/>
          <w:sz w:val="24"/>
          <w:szCs w:val="24"/>
        </w:rPr>
        <w:t xml:space="preserve">+) </w:t>
      </w:r>
      <w:r w:rsidR="000F760C">
        <w:rPr>
          <w:b w:val="0"/>
          <w:sz w:val="24"/>
          <w:szCs w:val="24"/>
        </w:rPr>
        <w:t xml:space="preserve">claims are paid weekly. </w:t>
      </w:r>
      <w:r w:rsidR="0089314B">
        <w:rPr>
          <w:b w:val="0"/>
          <w:sz w:val="24"/>
          <w:szCs w:val="24"/>
        </w:rPr>
        <w:t xml:space="preserve">We get cash into the fund monthly, then pay them out over the course of the month. </w:t>
      </w:r>
      <w:r w:rsidR="0069623D">
        <w:rPr>
          <w:b w:val="0"/>
          <w:sz w:val="24"/>
          <w:szCs w:val="24"/>
        </w:rPr>
        <w:t>The cash in the fund flu</w:t>
      </w:r>
      <w:r w:rsidR="008C4921">
        <w:rPr>
          <w:b w:val="0"/>
          <w:sz w:val="24"/>
          <w:szCs w:val="24"/>
        </w:rPr>
        <w:t>ctuates, with other costs</w:t>
      </w:r>
      <w:r w:rsidR="0072536F">
        <w:rPr>
          <w:b w:val="0"/>
          <w:sz w:val="24"/>
          <w:szCs w:val="24"/>
        </w:rPr>
        <w:t xml:space="preserve"> as well. Something that the previous board considered </w:t>
      </w:r>
      <w:r w:rsidR="006013C9">
        <w:rPr>
          <w:b w:val="0"/>
          <w:sz w:val="24"/>
          <w:szCs w:val="24"/>
        </w:rPr>
        <w:t xml:space="preserve">was to maintain </w:t>
      </w:r>
      <w:r w:rsidR="00864AAA">
        <w:rPr>
          <w:b w:val="0"/>
          <w:sz w:val="24"/>
          <w:szCs w:val="24"/>
        </w:rPr>
        <w:t xml:space="preserve">a reserve of no more than we need to cover the expenditures. </w:t>
      </w:r>
      <w:r w:rsidR="00E44F4F">
        <w:rPr>
          <w:b w:val="0"/>
          <w:sz w:val="24"/>
          <w:szCs w:val="24"/>
        </w:rPr>
        <w:t xml:space="preserve">This also allows hospitals to manage their budgets. </w:t>
      </w:r>
      <w:r w:rsidR="00A50E69">
        <w:rPr>
          <w:b w:val="0"/>
          <w:sz w:val="24"/>
          <w:szCs w:val="24"/>
        </w:rPr>
        <w:t xml:space="preserve">We are collecting fees </w:t>
      </w:r>
      <w:proofErr w:type="gramStart"/>
      <w:r w:rsidR="00A50E69">
        <w:rPr>
          <w:b w:val="0"/>
          <w:sz w:val="24"/>
          <w:szCs w:val="24"/>
        </w:rPr>
        <w:t>on a monthly basis</w:t>
      </w:r>
      <w:proofErr w:type="gramEnd"/>
      <w:r w:rsidR="00A50E69">
        <w:rPr>
          <w:b w:val="0"/>
          <w:sz w:val="24"/>
          <w:szCs w:val="24"/>
        </w:rPr>
        <w:t>, and hospitals can plan on what those fees are. It is very challenging to change fees throughout the year</w:t>
      </w:r>
      <w:r w:rsidR="00410966">
        <w:rPr>
          <w:b w:val="0"/>
          <w:sz w:val="24"/>
          <w:szCs w:val="24"/>
        </w:rPr>
        <w:t xml:space="preserve"> for the Department as well as the hosp</w:t>
      </w:r>
      <w:r w:rsidR="00233959">
        <w:rPr>
          <w:b w:val="0"/>
          <w:sz w:val="24"/>
          <w:szCs w:val="24"/>
        </w:rPr>
        <w:t>i</w:t>
      </w:r>
      <w:r w:rsidR="00410966">
        <w:rPr>
          <w:b w:val="0"/>
          <w:sz w:val="24"/>
          <w:szCs w:val="24"/>
        </w:rPr>
        <w:t>tals</w:t>
      </w:r>
      <w:r w:rsidR="00A50E69">
        <w:rPr>
          <w:b w:val="0"/>
          <w:sz w:val="24"/>
          <w:szCs w:val="24"/>
        </w:rPr>
        <w:t xml:space="preserve">. </w:t>
      </w:r>
    </w:p>
    <w:p w14:paraId="72BA5439" w14:textId="5F6E6A41" w:rsidR="000129F8" w:rsidRPr="00DE1A4B" w:rsidRDefault="000129F8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Chair Dr. Jackson – </w:t>
      </w:r>
      <w:r>
        <w:rPr>
          <w:b w:val="0"/>
          <w:sz w:val="24"/>
          <w:szCs w:val="24"/>
        </w:rPr>
        <w:t xml:space="preserve">Does the cash fund earn interest? </w:t>
      </w:r>
    </w:p>
    <w:p w14:paraId="09729E27" w14:textId="761575E9" w:rsidR="00DE1A4B" w:rsidRPr="00143591" w:rsidRDefault="00DE1A4B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Dolson</w:t>
      </w:r>
      <w:r w:rsidRPr="00B81E6D">
        <w:rPr>
          <w:b w:val="0"/>
          <w:sz w:val="24"/>
          <w:szCs w:val="24"/>
        </w:rPr>
        <w:t xml:space="preserve"> </w:t>
      </w:r>
      <w:r w:rsidR="00B81E6D" w:rsidRPr="00B81E6D">
        <w:rPr>
          <w:b w:val="0"/>
          <w:sz w:val="24"/>
          <w:szCs w:val="24"/>
        </w:rPr>
        <w:t>–</w:t>
      </w:r>
      <w:r w:rsidRPr="00B81E6D">
        <w:rPr>
          <w:b w:val="0"/>
          <w:sz w:val="24"/>
          <w:szCs w:val="24"/>
        </w:rPr>
        <w:t xml:space="preserve"> </w:t>
      </w:r>
      <w:r w:rsidR="00B81E6D" w:rsidRPr="00B81E6D">
        <w:rPr>
          <w:b w:val="0"/>
          <w:sz w:val="24"/>
          <w:szCs w:val="24"/>
        </w:rPr>
        <w:t xml:space="preserve">Yes, the cash fund earns interest and stays in the fund. </w:t>
      </w:r>
      <w:r w:rsidR="00BE7990">
        <w:rPr>
          <w:b w:val="0"/>
          <w:sz w:val="24"/>
          <w:szCs w:val="24"/>
        </w:rPr>
        <w:t xml:space="preserve">That’s why the $105 Million is expected at the end of the fiscal year. </w:t>
      </w:r>
      <w:r w:rsidR="00204C03">
        <w:rPr>
          <w:b w:val="0"/>
          <w:sz w:val="24"/>
          <w:szCs w:val="24"/>
        </w:rPr>
        <w:t xml:space="preserve">The reserve we are proposing is wall below the </w:t>
      </w:r>
      <w:r w:rsidR="00887968">
        <w:rPr>
          <w:b w:val="0"/>
          <w:sz w:val="24"/>
          <w:szCs w:val="24"/>
        </w:rPr>
        <w:t>allowed reserve of 16.5%, which would be more like $780 Million in reserve.</w:t>
      </w:r>
    </w:p>
    <w:p w14:paraId="491A0E90" w14:textId="653D7D5E" w:rsidR="00143591" w:rsidRPr="00710D2C" w:rsidRDefault="00143591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Cs w:val="0"/>
          <w:sz w:val="24"/>
          <w:szCs w:val="24"/>
        </w:rPr>
      </w:pPr>
      <w:proofErr w:type="spellStart"/>
      <w:r>
        <w:rPr>
          <w:bCs w:val="0"/>
          <w:sz w:val="24"/>
          <w:szCs w:val="24"/>
        </w:rPr>
        <w:t>Carveth</w:t>
      </w:r>
      <w:proofErr w:type="spellEnd"/>
      <w:r>
        <w:rPr>
          <w:bCs w:val="0"/>
          <w:sz w:val="24"/>
          <w:szCs w:val="24"/>
        </w:rPr>
        <w:t xml:space="preserve"> </w:t>
      </w:r>
      <w:r w:rsidR="005B45EF">
        <w:rPr>
          <w:bCs w:val="0"/>
          <w:sz w:val="24"/>
          <w:szCs w:val="24"/>
        </w:rPr>
        <w:t>–</w:t>
      </w:r>
      <w:r>
        <w:rPr>
          <w:bCs w:val="0"/>
          <w:sz w:val="24"/>
          <w:szCs w:val="24"/>
        </w:rPr>
        <w:t xml:space="preserve"> </w:t>
      </w:r>
      <w:r w:rsidR="005B45EF">
        <w:rPr>
          <w:b w:val="0"/>
          <w:sz w:val="24"/>
          <w:szCs w:val="24"/>
        </w:rPr>
        <w:t xml:space="preserve">This is money that the hospital would use for their operating budget. Is there a </w:t>
      </w:r>
      <w:r w:rsidR="00710D2C">
        <w:rPr>
          <w:b w:val="0"/>
          <w:sz w:val="24"/>
          <w:szCs w:val="24"/>
        </w:rPr>
        <w:t xml:space="preserve">fee </w:t>
      </w:r>
      <w:r w:rsidR="005B45EF">
        <w:rPr>
          <w:b w:val="0"/>
          <w:sz w:val="24"/>
          <w:szCs w:val="24"/>
        </w:rPr>
        <w:t>schedule</w:t>
      </w:r>
      <w:r w:rsidR="00710D2C">
        <w:rPr>
          <w:b w:val="0"/>
          <w:sz w:val="24"/>
          <w:szCs w:val="24"/>
        </w:rPr>
        <w:t xml:space="preserve"> associated with that? </w:t>
      </w:r>
      <w:proofErr w:type="spellStart"/>
      <w:r w:rsidR="00710D2C" w:rsidRPr="00710D2C">
        <w:rPr>
          <w:bCs w:val="0"/>
          <w:sz w:val="24"/>
          <w:szCs w:val="24"/>
        </w:rPr>
        <w:t>Westrom</w:t>
      </w:r>
      <w:proofErr w:type="spellEnd"/>
      <w:r w:rsidR="00710D2C">
        <w:rPr>
          <w:b w:val="0"/>
          <w:sz w:val="24"/>
          <w:szCs w:val="24"/>
        </w:rPr>
        <w:t>, did you receive anything in advance regarding this?</w:t>
      </w:r>
    </w:p>
    <w:p w14:paraId="1AEEE37B" w14:textId="16256B7C" w:rsidR="00710D2C" w:rsidRPr="00453ADC" w:rsidRDefault="00453ADC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Cs w:val="0"/>
          <w:sz w:val="24"/>
          <w:szCs w:val="24"/>
        </w:rPr>
      </w:pPr>
      <w:proofErr w:type="spellStart"/>
      <w:r>
        <w:rPr>
          <w:bCs w:val="0"/>
          <w:sz w:val="24"/>
          <w:szCs w:val="24"/>
        </w:rPr>
        <w:t>Westrom</w:t>
      </w:r>
      <w:proofErr w:type="spellEnd"/>
      <w:r>
        <w:rPr>
          <w:bCs w:val="0"/>
          <w:sz w:val="24"/>
          <w:szCs w:val="24"/>
        </w:rPr>
        <w:t xml:space="preserve"> –</w:t>
      </w:r>
      <w:r w:rsidRPr="00453ADC">
        <w:rPr>
          <w:b w:val="0"/>
          <w:sz w:val="24"/>
          <w:szCs w:val="24"/>
        </w:rPr>
        <w:t xml:space="preserve"> I will let Nancy answer that. </w:t>
      </w:r>
      <w:r>
        <w:rPr>
          <w:b w:val="0"/>
          <w:sz w:val="24"/>
          <w:szCs w:val="24"/>
        </w:rPr>
        <w:t>I believe the $100 Million would already be in there, so there wouldn’t be an additional fee.</w:t>
      </w:r>
    </w:p>
    <w:p w14:paraId="76EC3F0A" w14:textId="236F4F06" w:rsidR="00453ADC" w:rsidRPr="002A7989" w:rsidRDefault="00453ADC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Cs w:val="0"/>
          <w:sz w:val="24"/>
          <w:szCs w:val="24"/>
        </w:rPr>
      </w:pPr>
      <w:proofErr w:type="spellStart"/>
      <w:r>
        <w:rPr>
          <w:bCs w:val="0"/>
          <w:sz w:val="24"/>
          <w:szCs w:val="24"/>
        </w:rPr>
        <w:t>Carveth</w:t>
      </w:r>
      <w:proofErr w:type="spellEnd"/>
      <w:r>
        <w:rPr>
          <w:bCs w:val="0"/>
          <w:sz w:val="24"/>
          <w:szCs w:val="24"/>
        </w:rPr>
        <w:t xml:space="preserve"> – </w:t>
      </w:r>
      <w:r w:rsidRPr="00453ADC">
        <w:rPr>
          <w:b w:val="0"/>
          <w:sz w:val="24"/>
          <w:szCs w:val="24"/>
        </w:rPr>
        <w:t>It’s a withholding of cash, that can’t be used today.</w:t>
      </w:r>
      <w:r>
        <w:rPr>
          <w:b w:val="0"/>
          <w:sz w:val="24"/>
          <w:szCs w:val="24"/>
        </w:rPr>
        <w:t xml:space="preserve"> If I understand it correctly, it </w:t>
      </w:r>
      <w:proofErr w:type="gramStart"/>
      <w:r>
        <w:rPr>
          <w:b w:val="0"/>
          <w:sz w:val="24"/>
          <w:szCs w:val="24"/>
        </w:rPr>
        <w:t>would</w:t>
      </w:r>
      <w:proofErr w:type="gramEnd"/>
      <w:r>
        <w:rPr>
          <w:b w:val="0"/>
          <w:sz w:val="24"/>
          <w:szCs w:val="24"/>
        </w:rPr>
        <w:t xml:space="preserve"> withhold the cash for the reserve</w:t>
      </w:r>
      <w:r w:rsidR="00072A17">
        <w:rPr>
          <w:b w:val="0"/>
          <w:sz w:val="24"/>
          <w:szCs w:val="24"/>
        </w:rPr>
        <w:t xml:space="preserve"> that would normally come back to hospitals</w:t>
      </w:r>
      <w:r>
        <w:rPr>
          <w:b w:val="0"/>
          <w:sz w:val="24"/>
          <w:szCs w:val="24"/>
        </w:rPr>
        <w:t xml:space="preserve">. </w:t>
      </w:r>
      <w:r w:rsidRPr="00453ADC">
        <w:rPr>
          <w:b w:val="0"/>
          <w:sz w:val="24"/>
          <w:szCs w:val="24"/>
        </w:rPr>
        <w:t xml:space="preserve"> </w:t>
      </w:r>
    </w:p>
    <w:p w14:paraId="09F99160" w14:textId="66FDE8C3" w:rsidR="002A7989" w:rsidRDefault="002A7989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 xml:space="preserve">Dolson </w:t>
      </w:r>
      <w:r w:rsidRPr="001865E2">
        <w:rPr>
          <w:b w:val="0"/>
          <w:sz w:val="24"/>
          <w:szCs w:val="24"/>
        </w:rPr>
        <w:t xml:space="preserve">– That’s correct. It’s been at a lower level that </w:t>
      </w:r>
      <w:r w:rsidR="001865E2" w:rsidRPr="001865E2">
        <w:rPr>
          <w:b w:val="0"/>
          <w:sz w:val="24"/>
          <w:szCs w:val="24"/>
        </w:rPr>
        <w:t>doesn’t</w:t>
      </w:r>
      <w:r w:rsidRPr="001865E2">
        <w:rPr>
          <w:b w:val="0"/>
          <w:sz w:val="24"/>
          <w:szCs w:val="24"/>
        </w:rPr>
        <w:t xml:space="preserve"> prevent a negative balance.</w:t>
      </w:r>
    </w:p>
    <w:p w14:paraId="70BDFCD9" w14:textId="77777777" w:rsidR="00BB7EE3" w:rsidRDefault="001865E2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proofErr w:type="spellStart"/>
      <w:r>
        <w:rPr>
          <w:bCs w:val="0"/>
          <w:sz w:val="24"/>
          <w:szCs w:val="24"/>
        </w:rPr>
        <w:t>West</w:t>
      </w:r>
      <w:r w:rsidR="0000787F">
        <w:rPr>
          <w:bCs w:val="0"/>
          <w:sz w:val="24"/>
          <w:szCs w:val="24"/>
        </w:rPr>
        <w:t>r</w:t>
      </w:r>
      <w:r>
        <w:rPr>
          <w:bCs w:val="0"/>
          <w:sz w:val="24"/>
          <w:szCs w:val="24"/>
        </w:rPr>
        <w:t>om</w:t>
      </w:r>
      <w:proofErr w:type="spellEnd"/>
      <w:r>
        <w:rPr>
          <w:bCs w:val="0"/>
          <w:sz w:val="24"/>
          <w:szCs w:val="24"/>
        </w:rPr>
        <w:t xml:space="preserve"> </w:t>
      </w:r>
      <w:r w:rsidR="0000787F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="0000787F">
        <w:rPr>
          <w:b w:val="0"/>
          <w:sz w:val="24"/>
          <w:szCs w:val="24"/>
        </w:rPr>
        <w:t>Dolson, what was the previous Board’s decision</w:t>
      </w:r>
      <w:r w:rsidR="00E243A6">
        <w:rPr>
          <w:b w:val="0"/>
          <w:sz w:val="24"/>
          <w:szCs w:val="24"/>
        </w:rPr>
        <w:t xml:space="preserve"> on the reserve amount</w:t>
      </w:r>
      <w:r w:rsidR="0000787F">
        <w:rPr>
          <w:b w:val="0"/>
          <w:sz w:val="24"/>
          <w:szCs w:val="24"/>
        </w:rPr>
        <w:t>?</w:t>
      </w:r>
      <w:r w:rsidR="00E243A6">
        <w:rPr>
          <w:b w:val="0"/>
          <w:sz w:val="24"/>
          <w:szCs w:val="24"/>
        </w:rPr>
        <w:t xml:space="preserve"> What was that amount? I do recall a fee offset. </w:t>
      </w:r>
      <w:r w:rsidR="00BB7EE3">
        <w:rPr>
          <w:b w:val="0"/>
          <w:sz w:val="24"/>
          <w:szCs w:val="24"/>
        </w:rPr>
        <w:t>What usually the cash reserve at the end of the fiscal year?</w:t>
      </w:r>
    </w:p>
    <w:p w14:paraId="704D9285" w14:textId="3C7384D8" w:rsidR="003744C3" w:rsidRDefault="00BB7EE3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 xml:space="preserve">Dolson </w:t>
      </w:r>
      <w:r>
        <w:rPr>
          <w:b w:val="0"/>
          <w:sz w:val="24"/>
          <w:szCs w:val="24"/>
        </w:rPr>
        <w:t>– Previously the reserve was 4%</w:t>
      </w:r>
      <w:r w:rsidR="003744C3">
        <w:rPr>
          <w:b w:val="0"/>
          <w:sz w:val="24"/>
          <w:szCs w:val="24"/>
        </w:rPr>
        <w:t xml:space="preserve"> of the expansion</w:t>
      </w:r>
      <w:r>
        <w:rPr>
          <w:b w:val="0"/>
          <w:sz w:val="24"/>
          <w:szCs w:val="24"/>
        </w:rPr>
        <w:t>.</w:t>
      </w:r>
      <w:r w:rsidR="0000787F">
        <w:rPr>
          <w:b w:val="0"/>
          <w:sz w:val="24"/>
          <w:szCs w:val="24"/>
        </w:rPr>
        <w:t xml:space="preserve"> </w:t>
      </w:r>
      <w:r w:rsidR="0062146D">
        <w:rPr>
          <w:b w:val="0"/>
          <w:sz w:val="24"/>
          <w:szCs w:val="24"/>
        </w:rPr>
        <w:t xml:space="preserve">After that, the recommendation was to use that to offset fees. </w:t>
      </w:r>
    </w:p>
    <w:p w14:paraId="254AEE05" w14:textId="435C9993" w:rsidR="001865E2" w:rsidRDefault="003744C3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proofErr w:type="spellStart"/>
      <w:r>
        <w:rPr>
          <w:bCs w:val="0"/>
          <w:sz w:val="24"/>
          <w:szCs w:val="24"/>
        </w:rPr>
        <w:t>Carveth</w:t>
      </w:r>
      <w:proofErr w:type="spellEnd"/>
      <w:r w:rsidR="0062146D">
        <w:rPr>
          <w:b w:val="0"/>
          <w:sz w:val="24"/>
          <w:szCs w:val="24"/>
        </w:rPr>
        <w:t xml:space="preserve"> </w:t>
      </w:r>
      <w:r w:rsidR="00A7779C">
        <w:rPr>
          <w:b w:val="0"/>
          <w:sz w:val="24"/>
          <w:szCs w:val="24"/>
        </w:rPr>
        <w:t xml:space="preserve">– You said 4% of the expansions. </w:t>
      </w:r>
    </w:p>
    <w:p w14:paraId="0DAE24BB" w14:textId="0EB87DF6" w:rsidR="00A7779C" w:rsidRDefault="00A7779C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 xml:space="preserve">Dolson </w:t>
      </w:r>
      <w:r>
        <w:rPr>
          <w:b w:val="0"/>
          <w:sz w:val="24"/>
          <w:szCs w:val="24"/>
        </w:rPr>
        <w:t xml:space="preserve">– Yes, 4% of expansions is approximately 2% </w:t>
      </w:r>
      <w:r w:rsidR="000400C1">
        <w:rPr>
          <w:b w:val="0"/>
          <w:sz w:val="24"/>
          <w:szCs w:val="24"/>
        </w:rPr>
        <w:t>of the expenditures.</w:t>
      </w:r>
    </w:p>
    <w:p w14:paraId="5F948F6A" w14:textId="3FCD0E6F" w:rsidR="000400C1" w:rsidRDefault="000400C1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 xml:space="preserve">Lafferty </w:t>
      </w:r>
      <w:r w:rsidR="004E79A1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="004E79A1">
        <w:rPr>
          <w:b w:val="0"/>
          <w:sz w:val="24"/>
          <w:szCs w:val="24"/>
        </w:rPr>
        <w:t>What is the impact of our goals to serve the community by keeping funding in reserve</w:t>
      </w:r>
      <w:r w:rsidR="003F6F18">
        <w:rPr>
          <w:b w:val="0"/>
          <w:sz w:val="24"/>
          <w:szCs w:val="24"/>
        </w:rPr>
        <w:t>?</w:t>
      </w:r>
    </w:p>
    <w:p w14:paraId="440295DC" w14:textId="0368212E" w:rsidR="003F6F18" w:rsidRDefault="003F6F18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 xml:space="preserve">Dolson </w:t>
      </w:r>
      <w:r>
        <w:rPr>
          <w:b w:val="0"/>
          <w:sz w:val="24"/>
          <w:szCs w:val="24"/>
        </w:rPr>
        <w:t>– In terms of being able to serve the community by keeping the funding in reserve, it</w:t>
      </w:r>
      <w:r w:rsidR="00363DB0">
        <w:rPr>
          <w:b w:val="0"/>
          <w:sz w:val="24"/>
          <w:szCs w:val="24"/>
        </w:rPr>
        <w:t xml:space="preserve"> ensures that CHASE can fulfill its obligations. Under the CHASE statute, there is a funding hierarchy that’s in place. </w:t>
      </w:r>
      <w:r w:rsidR="00051F71">
        <w:rPr>
          <w:b w:val="0"/>
          <w:sz w:val="24"/>
          <w:szCs w:val="24"/>
        </w:rPr>
        <w:t xml:space="preserve">We have a limit on fees that we can collect which is 6% </w:t>
      </w:r>
      <w:r w:rsidR="004C59A6">
        <w:rPr>
          <w:b w:val="0"/>
          <w:sz w:val="24"/>
          <w:szCs w:val="24"/>
        </w:rPr>
        <w:t xml:space="preserve">of patient revenues </w:t>
      </w:r>
      <w:r w:rsidR="00051F71">
        <w:rPr>
          <w:b w:val="0"/>
          <w:sz w:val="24"/>
          <w:szCs w:val="24"/>
        </w:rPr>
        <w:t xml:space="preserve">under federal law. </w:t>
      </w:r>
      <w:r w:rsidR="009474C8">
        <w:rPr>
          <w:b w:val="0"/>
          <w:sz w:val="24"/>
          <w:szCs w:val="24"/>
        </w:rPr>
        <w:t xml:space="preserve">If the fees don’t cover our obligations, we </w:t>
      </w:r>
      <w:proofErr w:type="gramStart"/>
      <w:r w:rsidR="009474C8">
        <w:rPr>
          <w:b w:val="0"/>
          <w:sz w:val="24"/>
          <w:szCs w:val="24"/>
        </w:rPr>
        <w:t>have to</w:t>
      </w:r>
      <w:proofErr w:type="gramEnd"/>
      <w:r w:rsidR="009474C8">
        <w:rPr>
          <w:b w:val="0"/>
          <w:sz w:val="24"/>
          <w:szCs w:val="24"/>
        </w:rPr>
        <w:t xml:space="preserve"> reduce</w:t>
      </w:r>
      <w:r w:rsidR="0079435E">
        <w:rPr>
          <w:b w:val="0"/>
          <w:sz w:val="24"/>
          <w:szCs w:val="24"/>
        </w:rPr>
        <w:t xml:space="preserve"> our expansion populations</w:t>
      </w:r>
      <w:r w:rsidR="00AF6F5C">
        <w:rPr>
          <w:b w:val="0"/>
          <w:sz w:val="24"/>
          <w:szCs w:val="24"/>
        </w:rPr>
        <w:t xml:space="preserve"> or</w:t>
      </w:r>
      <w:r w:rsidR="009474C8">
        <w:rPr>
          <w:b w:val="0"/>
          <w:sz w:val="24"/>
          <w:szCs w:val="24"/>
        </w:rPr>
        <w:t xml:space="preserve"> benefits</w:t>
      </w:r>
      <w:r w:rsidR="00AF6F5C">
        <w:rPr>
          <w:b w:val="0"/>
          <w:sz w:val="24"/>
          <w:szCs w:val="24"/>
        </w:rPr>
        <w:t xml:space="preserve"> first.</w:t>
      </w:r>
      <w:r w:rsidR="0015193A">
        <w:rPr>
          <w:b w:val="0"/>
          <w:sz w:val="24"/>
          <w:szCs w:val="24"/>
        </w:rPr>
        <w:t xml:space="preserve"> Coverage and benefits would be at risk for these populations.</w:t>
      </w:r>
    </w:p>
    <w:p w14:paraId="0343623F" w14:textId="4E18DA3C" w:rsidR="006513F4" w:rsidRDefault="006513F4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 xml:space="preserve">Lafferty </w:t>
      </w:r>
      <w:r>
        <w:rPr>
          <w:b w:val="0"/>
          <w:sz w:val="24"/>
          <w:szCs w:val="24"/>
        </w:rPr>
        <w:t>– Thank you, Nancy.</w:t>
      </w:r>
    </w:p>
    <w:p w14:paraId="0295AB52" w14:textId="65BCA2EE" w:rsidR="006513F4" w:rsidRDefault="006513F4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proofErr w:type="spellStart"/>
      <w:r>
        <w:rPr>
          <w:bCs w:val="0"/>
          <w:sz w:val="24"/>
          <w:szCs w:val="24"/>
        </w:rPr>
        <w:t>Carveth</w:t>
      </w:r>
      <w:proofErr w:type="spellEnd"/>
      <w:r>
        <w:rPr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 I would like to ask for partnership with CHA</w:t>
      </w:r>
      <w:r w:rsidR="005E0D07">
        <w:rPr>
          <w:b w:val="0"/>
          <w:sz w:val="24"/>
          <w:szCs w:val="24"/>
        </w:rPr>
        <w:t xml:space="preserve"> to create a schedule?</w:t>
      </w:r>
    </w:p>
    <w:p w14:paraId="738DEA49" w14:textId="514FFF40" w:rsidR="00AD350B" w:rsidRDefault="00AD350B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 xml:space="preserve">Dolson </w:t>
      </w:r>
      <w:r>
        <w:rPr>
          <w:b w:val="0"/>
          <w:sz w:val="24"/>
          <w:szCs w:val="24"/>
        </w:rPr>
        <w:t>– I will let the Chair take us through the rest of the agenda and public comment</w:t>
      </w:r>
      <w:r w:rsidR="00AF1E9F">
        <w:rPr>
          <w:b w:val="0"/>
          <w:sz w:val="24"/>
          <w:szCs w:val="24"/>
        </w:rPr>
        <w:t>.</w:t>
      </w:r>
    </w:p>
    <w:p w14:paraId="36931D3E" w14:textId="4104CD0F" w:rsidR="005E0D07" w:rsidRDefault="005E0D07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Vice</w:t>
      </w:r>
      <w:r w:rsidRPr="00AD350B">
        <w:rPr>
          <w:bCs w:val="0"/>
          <w:sz w:val="24"/>
          <w:szCs w:val="24"/>
        </w:rPr>
        <w:t>-Chair Dr. Jackson</w:t>
      </w:r>
      <w:r>
        <w:rPr>
          <w:b w:val="0"/>
          <w:sz w:val="24"/>
          <w:szCs w:val="24"/>
        </w:rPr>
        <w:t xml:space="preserve"> </w:t>
      </w:r>
      <w:r w:rsidR="00AF1E9F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proofErr w:type="spellStart"/>
      <w:r w:rsidR="00AF1E9F">
        <w:rPr>
          <w:b w:val="0"/>
          <w:sz w:val="24"/>
          <w:szCs w:val="24"/>
        </w:rPr>
        <w:t>Carveth</w:t>
      </w:r>
      <w:proofErr w:type="spellEnd"/>
      <w:r w:rsidR="00AF1E9F">
        <w:rPr>
          <w:b w:val="0"/>
          <w:sz w:val="24"/>
          <w:szCs w:val="24"/>
        </w:rPr>
        <w:t xml:space="preserve"> – Are you asking for more time?</w:t>
      </w:r>
    </w:p>
    <w:p w14:paraId="37459F9E" w14:textId="3D60E4D3" w:rsidR="00AF1E9F" w:rsidRDefault="00AF1E9F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proofErr w:type="spellStart"/>
      <w:r>
        <w:rPr>
          <w:bCs w:val="0"/>
          <w:sz w:val="24"/>
          <w:szCs w:val="24"/>
        </w:rPr>
        <w:t>Carveth</w:t>
      </w:r>
      <w:proofErr w:type="spellEnd"/>
      <w:r>
        <w:rPr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 Yes, that’s what I’m asking. We received the proposal this morning. And it’s significant.</w:t>
      </w:r>
    </w:p>
    <w:p w14:paraId="3D0D7186" w14:textId="0252EF08" w:rsidR="00AF1E9F" w:rsidRDefault="006519DF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r w:rsidRPr="007B0766">
        <w:rPr>
          <w:bCs w:val="0"/>
          <w:sz w:val="24"/>
          <w:szCs w:val="24"/>
        </w:rPr>
        <w:t>Vice-Chair Dr. Jackson</w:t>
      </w:r>
      <w:r w:rsidR="007B0766">
        <w:rPr>
          <w:b w:val="0"/>
          <w:sz w:val="24"/>
          <w:szCs w:val="24"/>
        </w:rPr>
        <w:t xml:space="preserve"> - Dolson - Would we make a motion to delay a vote?</w:t>
      </w:r>
    </w:p>
    <w:p w14:paraId="57794B89" w14:textId="1ADB9B16" w:rsidR="007B0766" w:rsidRDefault="007B0766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r w:rsidRPr="007B0766">
        <w:rPr>
          <w:bCs w:val="0"/>
          <w:sz w:val="24"/>
          <w:szCs w:val="24"/>
        </w:rPr>
        <w:t>Dolson</w:t>
      </w:r>
      <w:r>
        <w:rPr>
          <w:b w:val="0"/>
          <w:sz w:val="24"/>
          <w:szCs w:val="24"/>
        </w:rPr>
        <w:t xml:space="preserve"> – Yes, that certainly can be done.</w:t>
      </w:r>
    </w:p>
    <w:p w14:paraId="43A65E85" w14:textId="2FE4B316" w:rsidR="00563E07" w:rsidRDefault="00563E07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Vice</w:t>
      </w:r>
      <w:r w:rsidRPr="00563E07">
        <w:rPr>
          <w:b w:val="0"/>
          <w:sz w:val="24"/>
          <w:szCs w:val="24"/>
        </w:rPr>
        <w:t>-</w:t>
      </w:r>
      <w:r w:rsidRPr="000801AC">
        <w:rPr>
          <w:bCs w:val="0"/>
          <w:sz w:val="24"/>
          <w:szCs w:val="24"/>
        </w:rPr>
        <w:t>Chair Dr. Jackson</w:t>
      </w:r>
      <w:r>
        <w:rPr>
          <w:b w:val="0"/>
          <w:sz w:val="24"/>
          <w:szCs w:val="24"/>
        </w:rPr>
        <w:t xml:space="preserve"> – Is there any problem with waiting?</w:t>
      </w:r>
    </w:p>
    <w:p w14:paraId="54AA3FC6" w14:textId="2F932D97" w:rsidR="00563E07" w:rsidRDefault="00563E07" w:rsidP="006D2B27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 xml:space="preserve">Dolson </w:t>
      </w:r>
      <w:r>
        <w:rPr>
          <w:b w:val="0"/>
          <w:sz w:val="24"/>
          <w:szCs w:val="24"/>
        </w:rPr>
        <w:t xml:space="preserve">– No, we don’t need a vote today. </w:t>
      </w:r>
    </w:p>
    <w:p w14:paraId="4ACC4890" w14:textId="29B9F52E" w:rsidR="000E02B3" w:rsidRPr="001A1C4F" w:rsidRDefault="000E02B3" w:rsidP="001A1C4F">
      <w:pPr>
        <w:pStyle w:val="Heading1"/>
        <w:numPr>
          <w:ilvl w:val="1"/>
          <w:numId w:val="1"/>
        </w:numPr>
        <w:tabs>
          <w:tab w:val="left" w:pos="821"/>
        </w:tabs>
        <w:spacing w:before="120" w:after="120"/>
        <w:ind w:left="108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Vice</w:t>
      </w:r>
      <w:r w:rsidRPr="000E02B3">
        <w:rPr>
          <w:b w:val="0"/>
          <w:sz w:val="24"/>
          <w:szCs w:val="24"/>
        </w:rPr>
        <w:t>-</w:t>
      </w:r>
      <w:r w:rsidRPr="000801AC">
        <w:rPr>
          <w:bCs w:val="0"/>
          <w:sz w:val="24"/>
          <w:szCs w:val="24"/>
        </w:rPr>
        <w:t>Chair Dr. Jackson</w:t>
      </w:r>
      <w:r>
        <w:rPr>
          <w:b w:val="0"/>
          <w:sz w:val="24"/>
          <w:szCs w:val="24"/>
        </w:rPr>
        <w:t xml:space="preserve"> – I will ask for a motion to delay a vote today.</w:t>
      </w:r>
    </w:p>
    <w:p w14:paraId="596A05CF" w14:textId="77777777" w:rsidR="002B17F5" w:rsidRDefault="007E44D1" w:rsidP="00F71083">
      <w:pPr>
        <w:pStyle w:val="Heading1"/>
        <w:numPr>
          <w:ilvl w:val="0"/>
          <w:numId w:val="1"/>
        </w:numPr>
        <w:tabs>
          <w:tab w:val="left" w:pos="821"/>
        </w:tabs>
        <w:spacing w:before="241"/>
        <w:ind w:hanging="360"/>
        <w:rPr>
          <w:sz w:val="24"/>
          <w:szCs w:val="24"/>
        </w:rPr>
      </w:pPr>
      <w:r w:rsidRPr="00F71083">
        <w:rPr>
          <w:sz w:val="24"/>
          <w:szCs w:val="24"/>
        </w:rPr>
        <w:t>Public</w:t>
      </w:r>
      <w:r w:rsidRPr="00F71083">
        <w:rPr>
          <w:spacing w:val="-9"/>
          <w:sz w:val="24"/>
          <w:szCs w:val="24"/>
        </w:rPr>
        <w:t xml:space="preserve"> </w:t>
      </w:r>
      <w:r w:rsidRPr="00F71083">
        <w:rPr>
          <w:sz w:val="24"/>
          <w:szCs w:val="24"/>
        </w:rPr>
        <w:t>Commen</w:t>
      </w:r>
      <w:r w:rsidR="00021ECC" w:rsidRPr="00F71083">
        <w:rPr>
          <w:sz w:val="24"/>
          <w:szCs w:val="24"/>
        </w:rPr>
        <w:t>t</w:t>
      </w:r>
      <w:r w:rsidR="00F71083">
        <w:rPr>
          <w:sz w:val="24"/>
          <w:szCs w:val="24"/>
        </w:rPr>
        <w:t>, 4:12 p.m.</w:t>
      </w:r>
      <w:bookmarkStart w:id="2" w:name="6._Board_Action"/>
      <w:bookmarkStart w:id="3" w:name="7._Adjourn"/>
      <w:bookmarkEnd w:id="2"/>
      <w:bookmarkEnd w:id="3"/>
      <w:r w:rsidR="002B17F5">
        <w:rPr>
          <w:sz w:val="24"/>
          <w:szCs w:val="24"/>
        </w:rPr>
        <w:t xml:space="preserve"> </w:t>
      </w:r>
    </w:p>
    <w:p w14:paraId="385F78FC" w14:textId="536DC983" w:rsidR="001C2721" w:rsidRPr="002B17F5" w:rsidRDefault="002B17F5" w:rsidP="002B17F5">
      <w:pPr>
        <w:pStyle w:val="Heading1"/>
        <w:numPr>
          <w:ilvl w:val="1"/>
          <w:numId w:val="1"/>
        </w:numPr>
        <w:tabs>
          <w:tab w:val="left" w:pos="821"/>
        </w:tabs>
        <w:spacing w:before="241"/>
        <w:ind w:left="1080"/>
        <w:rPr>
          <w:b w:val="0"/>
          <w:bCs w:val="0"/>
          <w:sz w:val="24"/>
          <w:szCs w:val="24"/>
        </w:rPr>
      </w:pPr>
      <w:r w:rsidRPr="002B17F5">
        <w:rPr>
          <w:b w:val="0"/>
          <w:bCs w:val="0"/>
          <w:sz w:val="24"/>
          <w:szCs w:val="24"/>
        </w:rPr>
        <w:t>No public comment</w:t>
      </w:r>
      <w:r>
        <w:rPr>
          <w:b w:val="0"/>
          <w:bCs w:val="0"/>
          <w:sz w:val="24"/>
          <w:szCs w:val="24"/>
        </w:rPr>
        <w:t>.</w:t>
      </w:r>
    </w:p>
    <w:p w14:paraId="4016FEF5" w14:textId="3D2092A7" w:rsidR="001C2721" w:rsidRPr="004601F9" w:rsidRDefault="001C2721" w:rsidP="00C95D0E">
      <w:pPr>
        <w:pStyle w:val="Heading1"/>
        <w:numPr>
          <w:ilvl w:val="0"/>
          <w:numId w:val="1"/>
        </w:numPr>
        <w:tabs>
          <w:tab w:val="left" w:pos="821"/>
        </w:tabs>
        <w:spacing w:before="239"/>
        <w:ind w:hanging="360"/>
        <w:rPr>
          <w:sz w:val="24"/>
          <w:szCs w:val="24"/>
        </w:rPr>
      </w:pPr>
      <w:r w:rsidRPr="004601F9">
        <w:rPr>
          <w:sz w:val="24"/>
          <w:szCs w:val="24"/>
        </w:rPr>
        <w:t>Board Action</w:t>
      </w:r>
      <w:r w:rsidR="00AA2010">
        <w:rPr>
          <w:sz w:val="24"/>
          <w:szCs w:val="24"/>
        </w:rPr>
        <w:t>, 4:13 p.m.</w:t>
      </w:r>
      <w:r w:rsidRPr="004601F9">
        <w:rPr>
          <w:sz w:val="24"/>
          <w:szCs w:val="24"/>
        </w:rPr>
        <w:t xml:space="preserve"> </w:t>
      </w:r>
    </w:p>
    <w:p w14:paraId="609EDA23" w14:textId="249C0A87" w:rsidR="001A1C4F" w:rsidRDefault="00F8233D" w:rsidP="005A74E3">
      <w:pPr>
        <w:pStyle w:val="Heading1"/>
        <w:numPr>
          <w:ilvl w:val="1"/>
          <w:numId w:val="1"/>
        </w:numPr>
        <w:tabs>
          <w:tab w:val="left" w:pos="821"/>
        </w:tabs>
        <w:spacing w:before="239"/>
        <w:ind w:left="1080"/>
        <w:rPr>
          <w:b w:val="0"/>
          <w:sz w:val="24"/>
          <w:szCs w:val="24"/>
        </w:rPr>
      </w:pPr>
      <w:r w:rsidRPr="004601F9">
        <w:rPr>
          <w:b w:val="0"/>
          <w:sz w:val="24"/>
          <w:szCs w:val="24"/>
        </w:rPr>
        <w:t xml:space="preserve">CHASE </w:t>
      </w:r>
      <w:r w:rsidR="00A265C1" w:rsidRPr="004601F9">
        <w:rPr>
          <w:b w:val="0"/>
          <w:sz w:val="24"/>
          <w:szCs w:val="24"/>
        </w:rPr>
        <w:t>Cash Fund Reserve</w:t>
      </w:r>
      <w:r w:rsidR="00646C59">
        <w:rPr>
          <w:b w:val="0"/>
          <w:sz w:val="24"/>
          <w:szCs w:val="24"/>
        </w:rPr>
        <w:t>, delayed voting until next meeting</w:t>
      </w:r>
      <w:r w:rsidR="002C152E">
        <w:rPr>
          <w:b w:val="0"/>
          <w:sz w:val="24"/>
          <w:szCs w:val="24"/>
        </w:rPr>
        <w:t xml:space="preserve">, per </w:t>
      </w:r>
      <w:proofErr w:type="spellStart"/>
      <w:r w:rsidR="002C152E" w:rsidRPr="00464B67">
        <w:rPr>
          <w:bCs w:val="0"/>
          <w:sz w:val="24"/>
          <w:szCs w:val="24"/>
        </w:rPr>
        <w:t>Carveth’s</w:t>
      </w:r>
      <w:proofErr w:type="spellEnd"/>
      <w:r w:rsidR="002C152E" w:rsidRPr="00464B67">
        <w:rPr>
          <w:bCs w:val="0"/>
          <w:sz w:val="24"/>
          <w:szCs w:val="24"/>
        </w:rPr>
        <w:t xml:space="preserve"> </w:t>
      </w:r>
      <w:r w:rsidR="002C152E">
        <w:rPr>
          <w:b w:val="0"/>
          <w:sz w:val="24"/>
          <w:szCs w:val="24"/>
        </w:rPr>
        <w:t xml:space="preserve">request. </w:t>
      </w:r>
      <w:proofErr w:type="spellStart"/>
      <w:r w:rsidR="001A1C4F" w:rsidRPr="00464B67">
        <w:rPr>
          <w:bCs w:val="0"/>
          <w:sz w:val="24"/>
          <w:szCs w:val="24"/>
        </w:rPr>
        <w:t>Carveth</w:t>
      </w:r>
      <w:proofErr w:type="spellEnd"/>
      <w:r w:rsidR="001A1C4F" w:rsidRPr="005A74E3">
        <w:rPr>
          <w:b w:val="0"/>
          <w:sz w:val="24"/>
          <w:szCs w:val="24"/>
        </w:rPr>
        <w:t xml:space="preserve"> motioned to delay the vote and </w:t>
      </w:r>
      <w:r w:rsidR="005A74E3" w:rsidRPr="00464B67">
        <w:rPr>
          <w:bCs w:val="0"/>
          <w:sz w:val="24"/>
          <w:szCs w:val="24"/>
        </w:rPr>
        <w:t>Vasil</w:t>
      </w:r>
      <w:r w:rsidR="005A74E3" w:rsidRPr="005A74E3">
        <w:rPr>
          <w:b w:val="0"/>
          <w:sz w:val="24"/>
          <w:szCs w:val="24"/>
        </w:rPr>
        <w:t xml:space="preserve"> seconded it.</w:t>
      </w:r>
    </w:p>
    <w:p w14:paraId="53C27AA6" w14:textId="6D8E4572" w:rsidR="005A74E3" w:rsidRPr="005A74E3" w:rsidRDefault="005A74E3" w:rsidP="005A74E3">
      <w:pPr>
        <w:pStyle w:val="Heading1"/>
        <w:numPr>
          <w:ilvl w:val="1"/>
          <w:numId w:val="1"/>
        </w:numPr>
        <w:tabs>
          <w:tab w:val="left" w:pos="821"/>
        </w:tabs>
        <w:spacing w:before="239"/>
        <w:ind w:left="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motion to </w:t>
      </w:r>
      <w:r w:rsidR="002E26DC">
        <w:rPr>
          <w:b w:val="0"/>
          <w:sz w:val="24"/>
          <w:szCs w:val="24"/>
        </w:rPr>
        <w:t>delay a vote passed</w:t>
      </w:r>
      <w:r w:rsidR="000801AC">
        <w:rPr>
          <w:b w:val="0"/>
          <w:sz w:val="24"/>
          <w:szCs w:val="24"/>
        </w:rPr>
        <w:t xml:space="preserve"> unanimously.</w:t>
      </w:r>
    </w:p>
    <w:p w14:paraId="1419CA41" w14:textId="01EE2191" w:rsidR="000E6A53" w:rsidRDefault="007E44D1" w:rsidP="000E6A53">
      <w:pPr>
        <w:pStyle w:val="Heading1"/>
        <w:numPr>
          <w:ilvl w:val="0"/>
          <w:numId w:val="1"/>
        </w:numPr>
        <w:tabs>
          <w:tab w:val="left" w:pos="821"/>
        </w:tabs>
        <w:spacing w:before="239"/>
        <w:ind w:hanging="360"/>
        <w:rPr>
          <w:sz w:val="24"/>
          <w:szCs w:val="24"/>
        </w:rPr>
      </w:pPr>
      <w:r w:rsidRPr="002C152E">
        <w:rPr>
          <w:sz w:val="24"/>
          <w:szCs w:val="24"/>
        </w:rPr>
        <w:t>Adjourn</w:t>
      </w:r>
      <w:bookmarkStart w:id="4" w:name="8._Next_meeting:_October_27,_2020_at_3:0"/>
      <w:bookmarkEnd w:id="4"/>
      <w:r w:rsidR="005A74E3">
        <w:rPr>
          <w:sz w:val="24"/>
          <w:szCs w:val="24"/>
        </w:rPr>
        <w:t xml:space="preserve"> at 4:15 p.m.</w:t>
      </w:r>
      <w:r w:rsidR="002E26DC">
        <w:rPr>
          <w:sz w:val="24"/>
          <w:szCs w:val="24"/>
        </w:rPr>
        <w:t xml:space="preserve"> </w:t>
      </w:r>
    </w:p>
    <w:p w14:paraId="0451A7F1" w14:textId="54CF0267" w:rsidR="002E26DC" w:rsidRPr="002C152E" w:rsidRDefault="002E26DC" w:rsidP="002E26DC">
      <w:pPr>
        <w:pStyle w:val="Heading1"/>
        <w:numPr>
          <w:ilvl w:val="1"/>
          <w:numId w:val="1"/>
        </w:numPr>
        <w:tabs>
          <w:tab w:val="left" w:pos="821"/>
        </w:tabs>
        <w:spacing w:before="239"/>
        <w:rPr>
          <w:sz w:val="24"/>
          <w:szCs w:val="24"/>
        </w:rPr>
      </w:pPr>
      <w:proofErr w:type="spellStart"/>
      <w:r>
        <w:rPr>
          <w:sz w:val="24"/>
          <w:szCs w:val="24"/>
        </w:rPr>
        <w:t>Westrom</w:t>
      </w:r>
      <w:proofErr w:type="spellEnd"/>
      <w:r>
        <w:rPr>
          <w:sz w:val="24"/>
          <w:szCs w:val="24"/>
        </w:rPr>
        <w:t xml:space="preserve"> </w:t>
      </w:r>
      <w:r w:rsidRPr="00464B67">
        <w:rPr>
          <w:b w:val="0"/>
          <w:bCs w:val="0"/>
          <w:sz w:val="24"/>
          <w:szCs w:val="24"/>
        </w:rPr>
        <w:t xml:space="preserve">moved to </w:t>
      </w:r>
      <w:proofErr w:type="gramStart"/>
      <w:r w:rsidRPr="00464B67">
        <w:rPr>
          <w:b w:val="0"/>
          <w:bCs w:val="0"/>
          <w:sz w:val="24"/>
          <w:szCs w:val="24"/>
        </w:rPr>
        <w:t>adjourn</w:t>
      </w:r>
      <w:proofErr w:type="gramEnd"/>
      <w:r w:rsidRPr="00464B67">
        <w:rPr>
          <w:b w:val="0"/>
          <w:bCs w:val="0"/>
          <w:sz w:val="24"/>
          <w:szCs w:val="24"/>
        </w:rPr>
        <w:t xml:space="preserve"> and </w:t>
      </w:r>
      <w:r w:rsidR="00464B67" w:rsidRPr="00464B67">
        <w:rPr>
          <w:sz w:val="24"/>
          <w:szCs w:val="24"/>
        </w:rPr>
        <w:t>Lafferty</w:t>
      </w:r>
      <w:r w:rsidR="00464B67">
        <w:rPr>
          <w:b w:val="0"/>
          <w:bCs w:val="0"/>
          <w:sz w:val="24"/>
          <w:szCs w:val="24"/>
        </w:rPr>
        <w:t xml:space="preserve"> seconded.</w:t>
      </w:r>
    </w:p>
    <w:p w14:paraId="3E81AD1C" w14:textId="53111B42" w:rsidR="00374981" w:rsidRPr="002C152E" w:rsidRDefault="007E44D1" w:rsidP="000E6A53">
      <w:pPr>
        <w:pStyle w:val="Heading1"/>
        <w:numPr>
          <w:ilvl w:val="0"/>
          <w:numId w:val="1"/>
        </w:numPr>
        <w:tabs>
          <w:tab w:val="left" w:pos="821"/>
        </w:tabs>
        <w:spacing w:before="239"/>
        <w:ind w:hanging="360"/>
        <w:rPr>
          <w:sz w:val="24"/>
          <w:szCs w:val="24"/>
        </w:rPr>
      </w:pPr>
      <w:r w:rsidRPr="002C152E">
        <w:rPr>
          <w:spacing w:val="-5"/>
          <w:sz w:val="24"/>
          <w:szCs w:val="24"/>
        </w:rPr>
        <w:t xml:space="preserve">Next </w:t>
      </w:r>
      <w:r w:rsidRPr="002C152E">
        <w:rPr>
          <w:spacing w:val="-6"/>
          <w:sz w:val="24"/>
          <w:szCs w:val="24"/>
        </w:rPr>
        <w:t xml:space="preserve">meeting: </w:t>
      </w:r>
      <w:r w:rsidR="00DE1727" w:rsidRPr="002C152E">
        <w:rPr>
          <w:spacing w:val="-5"/>
          <w:sz w:val="24"/>
          <w:szCs w:val="24"/>
        </w:rPr>
        <w:t>June</w:t>
      </w:r>
      <w:r w:rsidR="00271519" w:rsidRPr="002C152E">
        <w:rPr>
          <w:spacing w:val="-5"/>
          <w:sz w:val="24"/>
          <w:szCs w:val="24"/>
        </w:rPr>
        <w:t xml:space="preserve"> </w:t>
      </w:r>
      <w:r w:rsidR="00CC05F5" w:rsidRPr="002C152E">
        <w:rPr>
          <w:spacing w:val="-5"/>
          <w:sz w:val="24"/>
          <w:szCs w:val="24"/>
        </w:rPr>
        <w:t>2</w:t>
      </w:r>
      <w:r w:rsidR="00C400C6" w:rsidRPr="002C152E">
        <w:rPr>
          <w:spacing w:val="-5"/>
          <w:sz w:val="24"/>
          <w:szCs w:val="24"/>
        </w:rPr>
        <w:t>8</w:t>
      </w:r>
      <w:r w:rsidRPr="002C152E">
        <w:rPr>
          <w:spacing w:val="-4"/>
          <w:sz w:val="24"/>
          <w:szCs w:val="24"/>
        </w:rPr>
        <w:t xml:space="preserve">, </w:t>
      </w:r>
      <w:r w:rsidRPr="002C152E">
        <w:rPr>
          <w:spacing w:val="-5"/>
          <w:sz w:val="24"/>
          <w:szCs w:val="24"/>
        </w:rPr>
        <w:t>202</w:t>
      </w:r>
      <w:r w:rsidR="00CC05F5" w:rsidRPr="002C152E">
        <w:rPr>
          <w:spacing w:val="-5"/>
          <w:sz w:val="24"/>
          <w:szCs w:val="24"/>
        </w:rPr>
        <w:t>2</w:t>
      </w:r>
      <w:r w:rsidRPr="002C152E">
        <w:rPr>
          <w:spacing w:val="-5"/>
          <w:sz w:val="24"/>
          <w:szCs w:val="24"/>
        </w:rPr>
        <w:t xml:space="preserve"> </w:t>
      </w:r>
      <w:r w:rsidRPr="002C152E">
        <w:rPr>
          <w:spacing w:val="-4"/>
          <w:sz w:val="24"/>
          <w:szCs w:val="24"/>
        </w:rPr>
        <w:t xml:space="preserve">at </w:t>
      </w:r>
      <w:r w:rsidRPr="002C152E">
        <w:rPr>
          <w:spacing w:val="-5"/>
          <w:sz w:val="24"/>
          <w:szCs w:val="24"/>
        </w:rPr>
        <w:t>3:00</w:t>
      </w:r>
      <w:r w:rsidRPr="002C152E">
        <w:rPr>
          <w:spacing w:val="-55"/>
          <w:sz w:val="24"/>
          <w:szCs w:val="24"/>
        </w:rPr>
        <w:t xml:space="preserve"> </w:t>
      </w:r>
      <w:r w:rsidRPr="002C152E">
        <w:rPr>
          <w:spacing w:val="-5"/>
          <w:sz w:val="24"/>
          <w:szCs w:val="24"/>
        </w:rPr>
        <w:t>p.m.</w:t>
      </w:r>
    </w:p>
    <w:p w14:paraId="0FDAF2CD" w14:textId="77777777" w:rsidR="00374981" w:rsidRDefault="007E44D1">
      <w:pPr>
        <w:pStyle w:val="BodyText"/>
        <w:spacing w:before="241"/>
        <w:ind w:left="100" w:right="107" w:firstLine="0"/>
        <w:jc w:val="both"/>
      </w:pPr>
      <w:r>
        <w:t xml:space="preserve">Reasonable accommodations will be provided upon request for persons with disabilities. Please notify the Board Coordinator at 303-866-3698 or </w:t>
      </w:r>
      <w:hyperlink r:id="rId12">
        <w:r>
          <w:rPr>
            <w:color w:val="0000FF"/>
            <w:u w:val="single" w:color="0000FF"/>
          </w:rPr>
          <w:t xml:space="preserve">Nancy.Dolson@state.co.us </w:t>
        </w:r>
      </w:hyperlink>
      <w:r>
        <w:t xml:space="preserve">or the 504/ADA Coordinator </w:t>
      </w:r>
      <w:hyperlink r:id="rId13">
        <w:r>
          <w:rPr>
            <w:color w:val="0000FF"/>
            <w:u w:val="single" w:color="0000FF"/>
          </w:rPr>
          <w:t xml:space="preserve">hcpf504ada@state.co.us </w:t>
        </w:r>
      </w:hyperlink>
      <w:r>
        <w:t xml:space="preserve">at least one week prior to the meeting to </w:t>
      </w:r>
      <w:proofErr w:type="gramStart"/>
      <w:r>
        <w:t>make arrangements</w:t>
      </w:r>
      <w:proofErr w:type="gramEnd"/>
      <w:r>
        <w:t>.</w:t>
      </w:r>
    </w:p>
    <w:sectPr w:rsidR="00374981" w:rsidSect="00271317">
      <w:headerReference w:type="defaul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974F2" w14:textId="77777777" w:rsidR="008E41E2" w:rsidRDefault="008E41E2" w:rsidP="002422E4">
      <w:r>
        <w:separator/>
      </w:r>
    </w:p>
  </w:endnote>
  <w:endnote w:type="continuationSeparator" w:id="0">
    <w:p w14:paraId="1A71D33C" w14:textId="77777777" w:rsidR="008E41E2" w:rsidRDefault="008E41E2" w:rsidP="002422E4">
      <w:r>
        <w:continuationSeparator/>
      </w:r>
    </w:p>
  </w:endnote>
  <w:endnote w:type="continuationNotice" w:id="1">
    <w:p w14:paraId="65894E66" w14:textId="77777777" w:rsidR="008E41E2" w:rsidRDefault="008E4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28825" w14:textId="77777777" w:rsidR="008E41E2" w:rsidRDefault="008E41E2" w:rsidP="002422E4">
      <w:r>
        <w:separator/>
      </w:r>
    </w:p>
  </w:footnote>
  <w:footnote w:type="continuationSeparator" w:id="0">
    <w:p w14:paraId="071C7115" w14:textId="77777777" w:rsidR="008E41E2" w:rsidRDefault="008E41E2" w:rsidP="002422E4">
      <w:r>
        <w:continuationSeparator/>
      </w:r>
    </w:p>
  </w:footnote>
  <w:footnote w:type="continuationNotice" w:id="1">
    <w:p w14:paraId="2D0F93E3" w14:textId="77777777" w:rsidR="008E41E2" w:rsidRDefault="008E4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EAF1D" w14:textId="77777777" w:rsidR="002422E4" w:rsidRDefault="002422E4">
    <w:pPr>
      <w:pStyle w:val="Header"/>
    </w:pPr>
    <w:r>
      <w:t>CHASE Meeting Agenda (continued)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A7B23"/>
    <w:multiLevelType w:val="hybridMultilevel"/>
    <w:tmpl w:val="65F4A8B2"/>
    <w:lvl w:ilvl="0" w:tplc="0409000B">
      <w:start w:val="1"/>
      <w:numFmt w:val="bullet"/>
      <w:lvlText w:val=""/>
      <w:lvlJc w:val="left"/>
      <w:pPr>
        <w:ind w:left="1900" w:hanging="360"/>
      </w:pPr>
      <w:rPr>
        <w:rFonts w:ascii="Wingdings" w:hAnsi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 w15:restartNumberingAfterBreak="0">
    <w:nsid w:val="37394776"/>
    <w:multiLevelType w:val="hybridMultilevel"/>
    <w:tmpl w:val="89B084D8"/>
    <w:lvl w:ilvl="0" w:tplc="0409000B">
      <w:start w:val="1"/>
      <w:numFmt w:val="bullet"/>
      <w:lvlText w:val=""/>
      <w:lvlJc w:val="left"/>
      <w:pPr>
        <w:ind w:left="1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 w15:restartNumberingAfterBreak="0">
    <w:nsid w:val="5F5A5D06"/>
    <w:multiLevelType w:val="hybridMultilevel"/>
    <w:tmpl w:val="05F84BCE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78BA41B2"/>
    <w:multiLevelType w:val="hybridMultilevel"/>
    <w:tmpl w:val="1D14C8D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DEB612A"/>
    <w:multiLevelType w:val="hybridMultilevel"/>
    <w:tmpl w:val="66428E8E"/>
    <w:lvl w:ilvl="0" w:tplc="805A947A">
      <w:start w:val="1"/>
      <w:numFmt w:val="decimal"/>
      <w:lvlText w:val="%1."/>
      <w:lvlJc w:val="left"/>
      <w:pPr>
        <w:ind w:left="811" w:hanging="361"/>
      </w:pPr>
      <w:rPr>
        <w:rFonts w:hint="default"/>
        <w:b/>
        <w:bCs/>
        <w:w w:val="99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w w:val="99"/>
        <w:sz w:val="24"/>
        <w:szCs w:val="24"/>
      </w:rPr>
    </w:lvl>
    <w:lvl w:ilvl="2" w:tplc="4488AA8A"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1C3ED8D2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832A60E0">
      <w:numFmt w:val="bullet"/>
      <w:lvlText w:val="•"/>
      <w:lvlJc w:val="left"/>
      <w:pPr>
        <w:ind w:left="4277" w:hanging="360"/>
      </w:pPr>
      <w:rPr>
        <w:rFonts w:hint="default"/>
      </w:rPr>
    </w:lvl>
    <w:lvl w:ilvl="5" w:tplc="0A3E5884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42368006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D36C88EE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8A8A62B2">
      <w:numFmt w:val="bullet"/>
      <w:lvlText w:val="•"/>
      <w:lvlJc w:val="left"/>
      <w:pPr>
        <w:ind w:left="793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981"/>
    <w:rsid w:val="0000066D"/>
    <w:rsid w:val="0000787F"/>
    <w:rsid w:val="000102A5"/>
    <w:rsid w:val="000129F8"/>
    <w:rsid w:val="0001592A"/>
    <w:rsid w:val="00021ECC"/>
    <w:rsid w:val="00023B2D"/>
    <w:rsid w:val="0003637A"/>
    <w:rsid w:val="000400C1"/>
    <w:rsid w:val="00042587"/>
    <w:rsid w:val="000476B8"/>
    <w:rsid w:val="00051F71"/>
    <w:rsid w:val="00064CE8"/>
    <w:rsid w:val="00072A17"/>
    <w:rsid w:val="000746B3"/>
    <w:rsid w:val="000801AC"/>
    <w:rsid w:val="00081379"/>
    <w:rsid w:val="00085C13"/>
    <w:rsid w:val="00087CA4"/>
    <w:rsid w:val="000A0998"/>
    <w:rsid w:val="000A7727"/>
    <w:rsid w:val="000B3EAA"/>
    <w:rsid w:val="000C0926"/>
    <w:rsid w:val="000C1476"/>
    <w:rsid w:val="000C3176"/>
    <w:rsid w:val="000C7B79"/>
    <w:rsid w:val="000E02B3"/>
    <w:rsid w:val="000E6A53"/>
    <w:rsid w:val="000F00D1"/>
    <w:rsid w:val="000F2743"/>
    <w:rsid w:val="000F760C"/>
    <w:rsid w:val="00103A8A"/>
    <w:rsid w:val="00111735"/>
    <w:rsid w:val="00114FA0"/>
    <w:rsid w:val="00115C6A"/>
    <w:rsid w:val="001209F0"/>
    <w:rsid w:val="001211F9"/>
    <w:rsid w:val="001212E4"/>
    <w:rsid w:val="00122059"/>
    <w:rsid w:val="001339CF"/>
    <w:rsid w:val="00135C65"/>
    <w:rsid w:val="00143591"/>
    <w:rsid w:val="001466C2"/>
    <w:rsid w:val="0015193A"/>
    <w:rsid w:val="00161EAA"/>
    <w:rsid w:val="00162C2D"/>
    <w:rsid w:val="00176BCC"/>
    <w:rsid w:val="001801C0"/>
    <w:rsid w:val="00180A6B"/>
    <w:rsid w:val="00182717"/>
    <w:rsid w:val="00186205"/>
    <w:rsid w:val="001865E2"/>
    <w:rsid w:val="001A0981"/>
    <w:rsid w:val="001A1C4F"/>
    <w:rsid w:val="001A388B"/>
    <w:rsid w:val="001A5CAC"/>
    <w:rsid w:val="001A6295"/>
    <w:rsid w:val="001B4768"/>
    <w:rsid w:val="001C0B1E"/>
    <w:rsid w:val="001C2721"/>
    <w:rsid w:val="001D0A71"/>
    <w:rsid w:val="001D16A9"/>
    <w:rsid w:val="001E1A44"/>
    <w:rsid w:val="001E2CE5"/>
    <w:rsid w:val="001E3F4E"/>
    <w:rsid w:val="001E57EC"/>
    <w:rsid w:val="001F36F7"/>
    <w:rsid w:val="001F7D1F"/>
    <w:rsid w:val="00204C03"/>
    <w:rsid w:val="00206FD3"/>
    <w:rsid w:val="00211055"/>
    <w:rsid w:val="0021535B"/>
    <w:rsid w:val="00224551"/>
    <w:rsid w:val="002250AF"/>
    <w:rsid w:val="00233959"/>
    <w:rsid w:val="00233A19"/>
    <w:rsid w:val="00236B87"/>
    <w:rsid w:val="0024009E"/>
    <w:rsid w:val="00241B5E"/>
    <w:rsid w:val="002422E4"/>
    <w:rsid w:val="00242A55"/>
    <w:rsid w:val="00243DAB"/>
    <w:rsid w:val="00253B0F"/>
    <w:rsid w:val="002545E1"/>
    <w:rsid w:val="002547F2"/>
    <w:rsid w:val="00271317"/>
    <w:rsid w:val="00271519"/>
    <w:rsid w:val="00272C73"/>
    <w:rsid w:val="00275A03"/>
    <w:rsid w:val="00276839"/>
    <w:rsid w:val="00281A4C"/>
    <w:rsid w:val="00282616"/>
    <w:rsid w:val="0028384D"/>
    <w:rsid w:val="00290947"/>
    <w:rsid w:val="0029592E"/>
    <w:rsid w:val="002A1720"/>
    <w:rsid w:val="002A711E"/>
    <w:rsid w:val="002A7989"/>
    <w:rsid w:val="002B0BFC"/>
    <w:rsid w:val="002B17F5"/>
    <w:rsid w:val="002B3C11"/>
    <w:rsid w:val="002B78EF"/>
    <w:rsid w:val="002C152E"/>
    <w:rsid w:val="002D0EE9"/>
    <w:rsid w:val="002D61CB"/>
    <w:rsid w:val="002D74AA"/>
    <w:rsid w:val="002E26DC"/>
    <w:rsid w:val="002F1907"/>
    <w:rsid w:val="002F71C7"/>
    <w:rsid w:val="002F7270"/>
    <w:rsid w:val="00300BEB"/>
    <w:rsid w:val="00306451"/>
    <w:rsid w:val="003100E8"/>
    <w:rsid w:val="00311713"/>
    <w:rsid w:val="00322DAC"/>
    <w:rsid w:val="00335808"/>
    <w:rsid w:val="00341FA7"/>
    <w:rsid w:val="00342F09"/>
    <w:rsid w:val="00346A64"/>
    <w:rsid w:val="00351FAF"/>
    <w:rsid w:val="00352511"/>
    <w:rsid w:val="003534AE"/>
    <w:rsid w:val="003603A7"/>
    <w:rsid w:val="00361385"/>
    <w:rsid w:val="003630BA"/>
    <w:rsid w:val="00363DB0"/>
    <w:rsid w:val="00366DD3"/>
    <w:rsid w:val="0037259A"/>
    <w:rsid w:val="003744C3"/>
    <w:rsid w:val="00374981"/>
    <w:rsid w:val="0037654B"/>
    <w:rsid w:val="00386FA7"/>
    <w:rsid w:val="0039168C"/>
    <w:rsid w:val="003A4293"/>
    <w:rsid w:val="003B0A0B"/>
    <w:rsid w:val="003B226C"/>
    <w:rsid w:val="003B66CC"/>
    <w:rsid w:val="003B6869"/>
    <w:rsid w:val="003B7ACB"/>
    <w:rsid w:val="003C18F5"/>
    <w:rsid w:val="003C43DF"/>
    <w:rsid w:val="003C4AE1"/>
    <w:rsid w:val="003D77B9"/>
    <w:rsid w:val="003E18DD"/>
    <w:rsid w:val="003E25B7"/>
    <w:rsid w:val="003E4474"/>
    <w:rsid w:val="003E53B5"/>
    <w:rsid w:val="003E5EF4"/>
    <w:rsid w:val="003E7CD7"/>
    <w:rsid w:val="003F2D3D"/>
    <w:rsid w:val="003F6F18"/>
    <w:rsid w:val="00400DBE"/>
    <w:rsid w:val="00403201"/>
    <w:rsid w:val="00407003"/>
    <w:rsid w:val="004070D5"/>
    <w:rsid w:val="00410966"/>
    <w:rsid w:val="004119D2"/>
    <w:rsid w:val="004124B5"/>
    <w:rsid w:val="004213A4"/>
    <w:rsid w:val="00426BD5"/>
    <w:rsid w:val="0042781F"/>
    <w:rsid w:val="00431AD5"/>
    <w:rsid w:val="00435848"/>
    <w:rsid w:val="00437DD5"/>
    <w:rsid w:val="00440F81"/>
    <w:rsid w:val="00446B82"/>
    <w:rsid w:val="00452922"/>
    <w:rsid w:val="00453573"/>
    <w:rsid w:val="00453ADC"/>
    <w:rsid w:val="004601F9"/>
    <w:rsid w:val="00463C12"/>
    <w:rsid w:val="00464B67"/>
    <w:rsid w:val="004670B0"/>
    <w:rsid w:val="00471196"/>
    <w:rsid w:val="004726B4"/>
    <w:rsid w:val="00472DEC"/>
    <w:rsid w:val="00476166"/>
    <w:rsid w:val="004768BE"/>
    <w:rsid w:val="00480C05"/>
    <w:rsid w:val="00482A15"/>
    <w:rsid w:val="00485FF1"/>
    <w:rsid w:val="00491B6D"/>
    <w:rsid w:val="00496220"/>
    <w:rsid w:val="00497D9B"/>
    <w:rsid w:val="004C3FE7"/>
    <w:rsid w:val="004C59A6"/>
    <w:rsid w:val="004C604E"/>
    <w:rsid w:val="004D19FA"/>
    <w:rsid w:val="004D4CE8"/>
    <w:rsid w:val="004D5173"/>
    <w:rsid w:val="004E35CF"/>
    <w:rsid w:val="004E42AD"/>
    <w:rsid w:val="004E6104"/>
    <w:rsid w:val="004E79A1"/>
    <w:rsid w:val="004E7C7E"/>
    <w:rsid w:val="004F0A64"/>
    <w:rsid w:val="004F53B3"/>
    <w:rsid w:val="004F77E1"/>
    <w:rsid w:val="00500213"/>
    <w:rsid w:val="00501BC1"/>
    <w:rsid w:val="00506508"/>
    <w:rsid w:val="00510683"/>
    <w:rsid w:val="00512DCE"/>
    <w:rsid w:val="00513459"/>
    <w:rsid w:val="00516B76"/>
    <w:rsid w:val="005229F5"/>
    <w:rsid w:val="00523C37"/>
    <w:rsid w:val="0052666D"/>
    <w:rsid w:val="00527803"/>
    <w:rsid w:val="00533D7F"/>
    <w:rsid w:val="005477EE"/>
    <w:rsid w:val="00555EBF"/>
    <w:rsid w:val="00562C33"/>
    <w:rsid w:val="00563E07"/>
    <w:rsid w:val="0056419C"/>
    <w:rsid w:val="005650E8"/>
    <w:rsid w:val="005677B4"/>
    <w:rsid w:val="00567C0F"/>
    <w:rsid w:val="00570BA4"/>
    <w:rsid w:val="005719F8"/>
    <w:rsid w:val="0057321B"/>
    <w:rsid w:val="00582EBB"/>
    <w:rsid w:val="00584D02"/>
    <w:rsid w:val="00586ACF"/>
    <w:rsid w:val="00591C54"/>
    <w:rsid w:val="00593315"/>
    <w:rsid w:val="005943B8"/>
    <w:rsid w:val="005A0238"/>
    <w:rsid w:val="005A74E3"/>
    <w:rsid w:val="005B45EF"/>
    <w:rsid w:val="005B6571"/>
    <w:rsid w:val="005B76E3"/>
    <w:rsid w:val="005C08AF"/>
    <w:rsid w:val="005C242F"/>
    <w:rsid w:val="005D1723"/>
    <w:rsid w:val="005D39D5"/>
    <w:rsid w:val="005D6B4A"/>
    <w:rsid w:val="005E0499"/>
    <w:rsid w:val="005E0D07"/>
    <w:rsid w:val="005E0E25"/>
    <w:rsid w:val="005E7E13"/>
    <w:rsid w:val="0060045D"/>
    <w:rsid w:val="006013C9"/>
    <w:rsid w:val="006154ED"/>
    <w:rsid w:val="0062146D"/>
    <w:rsid w:val="006234A4"/>
    <w:rsid w:val="00624DB5"/>
    <w:rsid w:val="006338A7"/>
    <w:rsid w:val="00635B3F"/>
    <w:rsid w:val="00640447"/>
    <w:rsid w:val="00644A1F"/>
    <w:rsid w:val="00646184"/>
    <w:rsid w:val="00646C59"/>
    <w:rsid w:val="006513F4"/>
    <w:rsid w:val="006519DF"/>
    <w:rsid w:val="00654D95"/>
    <w:rsid w:val="00662890"/>
    <w:rsid w:val="00663AFF"/>
    <w:rsid w:val="00665F71"/>
    <w:rsid w:val="00666F78"/>
    <w:rsid w:val="00677081"/>
    <w:rsid w:val="00683B06"/>
    <w:rsid w:val="00691860"/>
    <w:rsid w:val="006931EF"/>
    <w:rsid w:val="0069623D"/>
    <w:rsid w:val="006A021E"/>
    <w:rsid w:val="006A6D43"/>
    <w:rsid w:val="006A7C3B"/>
    <w:rsid w:val="006B3E88"/>
    <w:rsid w:val="006D2B27"/>
    <w:rsid w:val="006D6A95"/>
    <w:rsid w:val="006D793B"/>
    <w:rsid w:val="006E38D6"/>
    <w:rsid w:val="006F085C"/>
    <w:rsid w:val="006F438F"/>
    <w:rsid w:val="00710D2C"/>
    <w:rsid w:val="007154C1"/>
    <w:rsid w:val="00716311"/>
    <w:rsid w:val="007167F4"/>
    <w:rsid w:val="00717D8E"/>
    <w:rsid w:val="00720330"/>
    <w:rsid w:val="0072057A"/>
    <w:rsid w:val="00721E88"/>
    <w:rsid w:val="0072536F"/>
    <w:rsid w:val="00755F9B"/>
    <w:rsid w:val="00756BCB"/>
    <w:rsid w:val="00760C5A"/>
    <w:rsid w:val="007617F7"/>
    <w:rsid w:val="007626FD"/>
    <w:rsid w:val="00762C09"/>
    <w:rsid w:val="007630E1"/>
    <w:rsid w:val="00772D0F"/>
    <w:rsid w:val="00787C87"/>
    <w:rsid w:val="00787F4F"/>
    <w:rsid w:val="007926F3"/>
    <w:rsid w:val="007937F5"/>
    <w:rsid w:val="0079435E"/>
    <w:rsid w:val="007946F0"/>
    <w:rsid w:val="007948D9"/>
    <w:rsid w:val="007A62CA"/>
    <w:rsid w:val="007B0766"/>
    <w:rsid w:val="007B0A69"/>
    <w:rsid w:val="007D2A84"/>
    <w:rsid w:val="007D66A3"/>
    <w:rsid w:val="007E0158"/>
    <w:rsid w:val="007E44D1"/>
    <w:rsid w:val="00800351"/>
    <w:rsid w:val="00801354"/>
    <w:rsid w:val="00803DE3"/>
    <w:rsid w:val="00805CDB"/>
    <w:rsid w:val="00816A79"/>
    <w:rsid w:val="00817DFE"/>
    <w:rsid w:val="00821156"/>
    <w:rsid w:val="00824ADC"/>
    <w:rsid w:val="00826353"/>
    <w:rsid w:val="008362ED"/>
    <w:rsid w:val="00837C16"/>
    <w:rsid w:val="0084429F"/>
    <w:rsid w:val="00845E77"/>
    <w:rsid w:val="00846609"/>
    <w:rsid w:val="008540DF"/>
    <w:rsid w:val="008562CC"/>
    <w:rsid w:val="00862390"/>
    <w:rsid w:val="00864A37"/>
    <w:rsid w:val="00864AAA"/>
    <w:rsid w:val="00865417"/>
    <w:rsid w:val="00866D12"/>
    <w:rsid w:val="00874E44"/>
    <w:rsid w:val="008813CB"/>
    <w:rsid w:val="00887968"/>
    <w:rsid w:val="008921EC"/>
    <w:rsid w:val="0089314B"/>
    <w:rsid w:val="00893186"/>
    <w:rsid w:val="00897A57"/>
    <w:rsid w:val="008A0BA0"/>
    <w:rsid w:val="008A472D"/>
    <w:rsid w:val="008A6A77"/>
    <w:rsid w:val="008C043A"/>
    <w:rsid w:val="008C4921"/>
    <w:rsid w:val="008D27B6"/>
    <w:rsid w:val="008D343B"/>
    <w:rsid w:val="008D3B6C"/>
    <w:rsid w:val="008D6F8F"/>
    <w:rsid w:val="008D7C5A"/>
    <w:rsid w:val="008E0472"/>
    <w:rsid w:val="008E3852"/>
    <w:rsid w:val="008E41E2"/>
    <w:rsid w:val="008E5B5F"/>
    <w:rsid w:val="008F6CBC"/>
    <w:rsid w:val="00912D9D"/>
    <w:rsid w:val="00913DF0"/>
    <w:rsid w:val="00915139"/>
    <w:rsid w:val="00916226"/>
    <w:rsid w:val="009253C1"/>
    <w:rsid w:val="00925C2A"/>
    <w:rsid w:val="00930D2F"/>
    <w:rsid w:val="00930D41"/>
    <w:rsid w:val="009474C8"/>
    <w:rsid w:val="00960FC8"/>
    <w:rsid w:val="00965E05"/>
    <w:rsid w:val="009720FC"/>
    <w:rsid w:val="0097459C"/>
    <w:rsid w:val="0097511B"/>
    <w:rsid w:val="0098097A"/>
    <w:rsid w:val="00995995"/>
    <w:rsid w:val="009A195D"/>
    <w:rsid w:val="009A75EF"/>
    <w:rsid w:val="009A78C4"/>
    <w:rsid w:val="009B190B"/>
    <w:rsid w:val="009B42D4"/>
    <w:rsid w:val="009C0813"/>
    <w:rsid w:val="009C168F"/>
    <w:rsid w:val="009C16EC"/>
    <w:rsid w:val="009C4419"/>
    <w:rsid w:val="009D57FA"/>
    <w:rsid w:val="009E0610"/>
    <w:rsid w:val="009E39B1"/>
    <w:rsid w:val="009E6535"/>
    <w:rsid w:val="009E67A6"/>
    <w:rsid w:val="009E6FF4"/>
    <w:rsid w:val="009F06C1"/>
    <w:rsid w:val="009F53C8"/>
    <w:rsid w:val="00A12A57"/>
    <w:rsid w:val="00A22A23"/>
    <w:rsid w:val="00A24167"/>
    <w:rsid w:val="00A265C1"/>
    <w:rsid w:val="00A26E6A"/>
    <w:rsid w:val="00A312CC"/>
    <w:rsid w:val="00A316A6"/>
    <w:rsid w:val="00A34A51"/>
    <w:rsid w:val="00A41FF8"/>
    <w:rsid w:val="00A4256D"/>
    <w:rsid w:val="00A427BF"/>
    <w:rsid w:val="00A50E69"/>
    <w:rsid w:val="00A5292F"/>
    <w:rsid w:val="00A56CD5"/>
    <w:rsid w:val="00A61DB4"/>
    <w:rsid w:val="00A673F8"/>
    <w:rsid w:val="00A749E4"/>
    <w:rsid w:val="00A7779C"/>
    <w:rsid w:val="00A90EDD"/>
    <w:rsid w:val="00A94025"/>
    <w:rsid w:val="00A96787"/>
    <w:rsid w:val="00AA0CE1"/>
    <w:rsid w:val="00AA1C2F"/>
    <w:rsid w:val="00AA2010"/>
    <w:rsid w:val="00AA4F65"/>
    <w:rsid w:val="00AB58F9"/>
    <w:rsid w:val="00AB6416"/>
    <w:rsid w:val="00AB7B25"/>
    <w:rsid w:val="00AC6F77"/>
    <w:rsid w:val="00AD2D5B"/>
    <w:rsid w:val="00AD350B"/>
    <w:rsid w:val="00AE1A13"/>
    <w:rsid w:val="00AE7608"/>
    <w:rsid w:val="00AF1E9F"/>
    <w:rsid w:val="00AF3508"/>
    <w:rsid w:val="00AF6F5C"/>
    <w:rsid w:val="00B029BD"/>
    <w:rsid w:val="00B154D3"/>
    <w:rsid w:val="00B25C8A"/>
    <w:rsid w:val="00B33DF9"/>
    <w:rsid w:val="00B430C2"/>
    <w:rsid w:val="00B46688"/>
    <w:rsid w:val="00B52413"/>
    <w:rsid w:val="00B52E4D"/>
    <w:rsid w:val="00B53CB7"/>
    <w:rsid w:val="00B54813"/>
    <w:rsid w:val="00B67347"/>
    <w:rsid w:val="00B7779B"/>
    <w:rsid w:val="00B80233"/>
    <w:rsid w:val="00B81E6D"/>
    <w:rsid w:val="00B8265D"/>
    <w:rsid w:val="00B8425E"/>
    <w:rsid w:val="00B923F8"/>
    <w:rsid w:val="00B93A1F"/>
    <w:rsid w:val="00B946C5"/>
    <w:rsid w:val="00B97248"/>
    <w:rsid w:val="00BA2B38"/>
    <w:rsid w:val="00BB7DF8"/>
    <w:rsid w:val="00BB7EE3"/>
    <w:rsid w:val="00BC6368"/>
    <w:rsid w:val="00BC68CE"/>
    <w:rsid w:val="00BC6DAD"/>
    <w:rsid w:val="00BD2789"/>
    <w:rsid w:val="00BD6E0C"/>
    <w:rsid w:val="00BD77AA"/>
    <w:rsid w:val="00BE4908"/>
    <w:rsid w:val="00BE664B"/>
    <w:rsid w:val="00BE7990"/>
    <w:rsid w:val="00BF0F99"/>
    <w:rsid w:val="00BF23DE"/>
    <w:rsid w:val="00BF58A4"/>
    <w:rsid w:val="00C00011"/>
    <w:rsid w:val="00C0539A"/>
    <w:rsid w:val="00C125FC"/>
    <w:rsid w:val="00C13CB6"/>
    <w:rsid w:val="00C15F2E"/>
    <w:rsid w:val="00C21F23"/>
    <w:rsid w:val="00C2327D"/>
    <w:rsid w:val="00C252C3"/>
    <w:rsid w:val="00C31947"/>
    <w:rsid w:val="00C32E37"/>
    <w:rsid w:val="00C33E6D"/>
    <w:rsid w:val="00C363F6"/>
    <w:rsid w:val="00C400C6"/>
    <w:rsid w:val="00C53398"/>
    <w:rsid w:val="00C651DD"/>
    <w:rsid w:val="00C74B4C"/>
    <w:rsid w:val="00C772FF"/>
    <w:rsid w:val="00C80B1A"/>
    <w:rsid w:val="00C81698"/>
    <w:rsid w:val="00C92E10"/>
    <w:rsid w:val="00C94066"/>
    <w:rsid w:val="00C95198"/>
    <w:rsid w:val="00C95D0E"/>
    <w:rsid w:val="00CA21FB"/>
    <w:rsid w:val="00CA3D1F"/>
    <w:rsid w:val="00CA4FA9"/>
    <w:rsid w:val="00CA61F8"/>
    <w:rsid w:val="00CB00D8"/>
    <w:rsid w:val="00CC05F5"/>
    <w:rsid w:val="00CC5A1A"/>
    <w:rsid w:val="00CD2C19"/>
    <w:rsid w:val="00CD5170"/>
    <w:rsid w:val="00CD6743"/>
    <w:rsid w:val="00CF1E65"/>
    <w:rsid w:val="00D04C43"/>
    <w:rsid w:val="00D17E85"/>
    <w:rsid w:val="00D2090D"/>
    <w:rsid w:val="00D25EF8"/>
    <w:rsid w:val="00D26B73"/>
    <w:rsid w:val="00D26FE5"/>
    <w:rsid w:val="00D277E2"/>
    <w:rsid w:val="00D27EF0"/>
    <w:rsid w:val="00D34682"/>
    <w:rsid w:val="00D3639B"/>
    <w:rsid w:val="00D376A6"/>
    <w:rsid w:val="00D47771"/>
    <w:rsid w:val="00D6099A"/>
    <w:rsid w:val="00D625D8"/>
    <w:rsid w:val="00D7027B"/>
    <w:rsid w:val="00D734CC"/>
    <w:rsid w:val="00D75592"/>
    <w:rsid w:val="00D76D85"/>
    <w:rsid w:val="00D834C1"/>
    <w:rsid w:val="00D862E3"/>
    <w:rsid w:val="00D873C0"/>
    <w:rsid w:val="00D9553D"/>
    <w:rsid w:val="00D967A9"/>
    <w:rsid w:val="00D97D7C"/>
    <w:rsid w:val="00D97E50"/>
    <w:rsid w:val="00DA0EEA"/>
    <w:rsid w:val="00DA7616"/>
    <w:rsid w:val="00DB68B9"/>
    <w:rsid w:val="00DB7D9D"/>
    <w:rsid w:val="00DC4CEA"/>
    <w:rsid w:val="00DE1727"/>
    <w:rsid w:val="00DE1991"/>
    <w:rsid w:val="00DE1A4B"/>
    <w:rsid w:val="00DE491A"/>
    <w:rsid w:val="00DF1F65"/>
    <w:rsid w:val="00DF327D"/>
    <w:rsid w:val="00DF6377"/>
    <w:rsid w:val="00E014AA"/>
    <w:rsid w:val="00E03068"/>
    <w:rsid w:val="00E035A7"/>
    <w:rsid w:val="00E2036C"/>
    <w:rsid w:val="00E243A6"/>
    <w:rsid w:val="00E2584A"/>
    <w:rsid w:val="00E26F08"/>
    <w:rsid w:val="00E31142"/>
    <w:rsid w:val="00E3348E"/>
    <w:rsid w:val="00E3662B"/>
    <w:rsid w:val="00E440C1"/>
    <w:rsid w:val="00E44F4F"/>
    <w:rsid w:val="00E45DFF"/>
    <w:rsid w:val="00E55172"/>
    <w:rsid w:val="00E55F6D"/>
    <w:rsid w:val="00E61AD4"/>
    <w:rsid w:val="00E61DB9"/>
    <w:rsid w:val="00E74730"/>
    <w:rsid w:val="00E74EAD"/>
    <w:rsid w:val="00E832C3"/>
    <w:rsid w:val="00E930A7"/>
    <w:rsid w:val="00E932BE"/>
    <w:rsid w:val="00E94A68"/>
    <w:rsid w:val="00E965AC"/>
    <w:rsid w:val="00EA1293"/>
    <w:rsid w:val="00EA1DA8"/>
    <w:rsid w:val="00EA3641"/>
    <w:rsid w:val="00EB2024"/>
    <w:rsid w:val="00EC29A1"/>
    <w:rsid w:val="00EC2A6D"/>
    <w:rsid w:val="00EC34AC"/>
    <w:rsid w:val="00ED2164"/>
    <w:rsid w:val="00ED30E7"/>
    <w:rsid w:val="00ED40C3"/>
    <w:rsid w:val="00ED5A28"/>
    <w:rsid w:val="00EE3337"/>
    <w:rsid w:val="00EF5F8C"/>
    <w:rsid w:val="00F060D5"/>
    <w:rsid w:val="00F067CF"/>
    <w:rsid w:val="00F06AF8"/>
    <w:rsid w:val="00F2065E"/>
    <w:rsid w:val="00F27CF0"/>
    <w:rsid w:val="00F35B80"/>
    <w:rsid w:val="00F37C54"/>
    <w:rsid w:val="00F416CA"/>
    <w:rsid w:val="00F50374"/>
    <w:rsid w:val="00F56C91"/>
    <w:rsid w:val="00F662DD"/>
    <w:rsid w:val="00F6726D"/>
    <w:rsid w:val="00F67EA0"/>
    <w:rsid w:val="00F70558"/>
    <w:rsid w:val="00F71083"/>
    <w:rsid w:val="00F71201"/>
    <w:rsid w:val="00F75322"/>
    <w:rsid w:val="00F763A2"/>
    <w:rsid w:val="00F8087F"/>
    <w:rsid w:val="00F819D9"/>
    <w:rsid w:val="00F81DA9"/>
    <w:rsid w:val="00F8233D"/>
    <w:rsid w:val="00F91480"/>
    <w:rsid w:val="00F92175"/>
    <w:rsid w:val="00FA1F94"/>
    <w:rsid w:val="00FA7FE5"/>
    <w:rsid w:val="00FB41C0"/>
    <w:rsid w:val="00FC0247"/>
    <w:rsid w:val="00FD510F"/>
    <w:rsid w:val="00FF6699"/>
    <w:rsid w:val="083417AC"/>
    <w:rsid w:val="08E079D3"/>
    <w:rsid w:val="0F56D8E5"/>
    <w:rsid w:val="11152F2B"/>
    <w:rsid w:val="13CB2621"/>
    <w:rsid w:val="145C9AD4"/>
    <w:rsid w:val="14DC7522"/>
    <w:rsid w:val="14F6481F"/>
    <w:rsid w:val="1533EA4D"/>
    <w:rsid w:val="175930E4"/>
    <w:rsid w:val="17C7F98E"/>
    <w:rsid w:val="19ED5550"/>
    <w:rsid w:val="1BA8C451"/>
    <w:rsid w:val="1BB8943B"/>
    <w:rsid w:val="1EF034FD"/>
    <w:rsid w:val="21F9DC1E"/>
    <w:rsid w:val="26BFF049"/>
    <w:rsid w:val="2AC328FB"/>
    <w:rsid w:val="2B583C85"/>
    <w:rsid w:val="2BF03C67"/>
    <w:rsid w:val="3245E70F"/>
    <w:rsid w:val="34D95118"/>
    <w:rsid w:val="351FC740"/>
    <w:rsid w:val="3C902DEF"/>
    <w:rsid w:val="3DE1E905"/>
    <w:rsid w:val="3E2548DD"/>
    <w:rsid w:val="411F34F1"/>
    <w:rsid w:val="420F4B90"/>
    <w:rsid w:val="43968F81"/>
    <w:rsid w:val="4B34E08B"/>
    <w:rsid w:val="4C1330C9"/>
    <w:rsid w:val="4F29530A"/>
    <w:rsid w:val="506AFADB"/>
    <w:rsid w:val="53150F33"/>
    <w:rsid w:val="54408C2C"/>
    <w:rsid w:val="5660D65F"/>
    <w:rsid w:val="59384FF3"/>
    <w:rsid w:val="59B6453F"/>
    <w:rsid w:val="5FBA9C60"/>
    <w:rsid w:val="638D1BE7"/>
    <w:rsid w:val="641E9C6D"/>
    <w:rsid w:val="686840AE"/>
    <w:rsid w:val="6B584035"/>
    <w:rsid w:val="6E049FB7"/>
    <w:rsid w:val="6E276FD7"/>
    <w:rsid w:val="6EB9C922"/>
    <w:rsid w:val="775B618D"/>
    <w:rsid w:val="7C73BFBE"/>
    <w:rsid w:val="7E6C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0A1082"/>
  <w15:docId w15:val="{854F3A25-2462-4504-8632-122FC5A9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238"/>
      <w:ind w:left="820" w:hanging="3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00" w:right="503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5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2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2E4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42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2E4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1F7D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D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B4"/>
    <w:rPr>
      <w:rFonts w:ascii="Segoe UI" w:eastAsia="Trebuchet MS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5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cpf504ada@state.co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ncy.Dolson@state.co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cpf.colorado.gov/colorado-hospital-discounted-car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6CBE50F5F134FB9671C206270AB7D" ma:contentTypeVersion="13" ma:contentTypeDescription="Create a new document." ma:contentTypeScope="" ma:versionID="1625e403ff43256ee7647f5a6c41ad63">
  <xsd:schema xmlns:xsd="http://www.w3.org/2001/XMLSchema" xmlns:xs="http://www.w3.org/2001/XMLSchema" xmlns:p="http://schemas.microsoft.com/office/2006/metadata/properties" xmlns:ns2="230d0863-9db2-40b2-b581-a7e430937973" xmlns:ns3="037c12e7-1faa-48d1-bd77-a731c4b96e15" targetNamespace="http://schemas.microsoft.com/office/2006/metadata/properties" ma:root="true" ma:fieldsID="e1a019347669a92f4ccbbd396ace6120" ns2:_="" ns3:_="">
    <xsd:import namespace="230d0863-9db2-40b2-b581-a7e430937973"/>
    <xsd:import namespace="037c12e7-1faa-48d1-bd77-a731c4b96e15"/>
    <xsd:element name="properties">
      <xsd:complexType>
        <xsd:sequence>
          <xsd:element name="documentManagement">
            <xsd:complexType>
              <xsd:all>
                <xsd:element ref="ns2:Fiscal_x0020_Year" minOccurs="0"/>
                <xsd:element ref="ns2:Folder" minOccurs="0"/>
                <xsd:element ref="ns2:FY" minOccurs="0"/>
                <xsd:element ref="ns2:Meeting_x0020_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odifi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d0863-9db2-40b2-b581-a7e430937973" elementFormDefault="qualified">
    <xsd:import namespace="http://schemas.microsoft.com/office/2006/documentManagement/types"/>
    <xsd:import namespace="http://schemas.microsoft.com/office/infopath/2007/PartnerControls"/>
    <xsd:element name="Fiscal_x0020_Year" ma:index="2" nillable="true" ma:displayName="Fiscal Year" ma:format="Dropdown" ma:internalName="Fiscal_x0020_Year">
      <xsd:simpleType>
        <xsd:restriction base="dms:Choice">
          <xsd:enumeration value="N/A"/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</xsd:restriction>
      </xsd:simpleType>
    </xsd:element>
    <xsd:element name="Folder" ma:index="3" nillable="true" ma:displayName="Folder" ma:format="Dropdown" ma:internalName="Folder" ma:readOnly="false">
      <xsd:simpleType>
        <xsd:restriction base="dms:Choice">
          <xsd:enumeration value="Data"/>
          <xsd:enumeration value="Drafts"/>
          <xsd:enumeration value="Handouts"/>
          <xsd:enumeration value="Members"/>
          <xsd:enumeration value="Other Items"/>
          <xsd:enumeration value="Parking Lot"/>
          <xsd:enumeration value="Recordings"/>
          <xsd:enumeration value="Template"/>
        </xsd:restriction>
      </xsd:simpleType>
    </xsd:element>
    <xsd:element name="FY" ma:index="4" nillable="true" ma:displayName="FY" ma:format="Dropdown" ma:internalName="FY" ma:readOnly="false">
      <xsd:simpleType>
        <xsd:restriction base="dms:Choice">
          <xsd:enumeration value="2019-2020"/>
          <xsd:enumeration value="2020-2021"/>
          <xsd:enumeration value="2021-2022"/>
        </xsd:restriction>
      </xsd:simpleType>
    </xsd:element>
    <xsd:element name="Meeting_x0020_Date" ma:index="5" nillable="true" ma:displayName="Meeting Date" ma:format="DateOnly" ma:internalName="Meeting_x0020_Dat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odifiedby" ma:index="18" nillable="true" ma:displayName="Modified by" ma:format="Dropdown" ma:internalName="Modifi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c12e7-1faa-48d1-bd77-a731c4b96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_x0020_Year xmlns="230d0863-9db2-40b2-b581-a7e430937973">2021-22</Fiscal_x0020_Year>
    <Meeting_x0020_Date xmlns="230d0863-9db2-40b2-b581-a7e430937973">2022-04-26T06:00:00+00:00</Meeting_x0020_Date>
    <Folder xmlns="230d0863-9db2-40b2-b581-a7e430937973">Drafts</Folder>
    <FY xmlns="230d0863-9db2-40b2-b581-a7e430937973">2021-2022</FY>
    <Modifiedby xmlns="230d0863-9db2-40b2-b581-a7e4309379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B5B3D-3034-4A9D-BE8E-223A8B6D0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d0863-9db2-40b2-b581-a7e430937973"/>
    <ds:schemaRef ds:uri="037c12e7-1faa-48d1-bd77-a731c4b96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49107-A158-43AC-A3B4-1476E443FC8F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037c12e7-1faa-48d1-bd77-a731c4b96e15"/>
    <ds:schemaRef ds:uri="230d0863-9db2-40b2-b581-a7e430937973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6E7CC1-4B65-45E2-A192-7A8C814C7A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2405</Words>
  <Characters>13715</Characters>
  <Application>Microsoft Office Word</Application>
  <DocSecurity>0</DocSecurity>
  <Lines>114</Lines>
  <Paragraphs>32</Paragraphs>
  <ScaleCrop>false</ScaleCrop>
  <Company>HCPF</Company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CHASE Meeting Minutes April 26 2022</dc:title>
  <dc:subject>CHASE Agenda</dc:subject>
  <dc:creator>Dolson, Nancy</dc:creator>
  <cp:keywords>CHASE, Minutes</cp:keywords>
  <cp:lastModifiedBy>Lyon, Shay</cp:lastModifiedBy>
  <cp:revision>2</cp:revision>
  <dcterms:created xsi:type="dcterms:W3CDTF">2022-06-09T19:36:00Z</dcterms:created>
  <dcterms:modified xsi:type="dcterms:W3CDTF">2022-06-09T19:36:00Z</dcterms:modified>
  <cp:category>CHASE Agenda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2020-11-09T00:00:00Z</vt:filetime>
  </property>
  <property fmtid="{D5CDD505-2E9C-101B-9397-08002B2CF9AE}" pid="5" name="ContentTypeId">
    <vt:lpwstr>0x0101000CE6CBE50F5F134FB9671C206270AB7D</vt:lpwstr>
  </property>
</Properties>
</file>